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265F" w:rsidRDefault="00E2265F" w:rsidP="00E2265F">
      <w:pPr>
        <w:spacing w:after="0" w:line="240" w:lineRule="auto"/>
        <w:jc w:val="center"/>
        <w:rPr>
          <w:rFonts w:ascii="Times New Roman" w:hAnsi="Times New Roman"/>
          <w:b/>
          <w:sz w:val="24"/>
          <w:szCs w:val="24"/>
        </w:rPr>
      </w:pPr>
      <w:proofErr w:type="spellStart"/>
      <w:r>
        <w:rPr>
          <w:rFonts w:ascii="Times New Roman" w:hAnsi="Times New Roman"/>
          <w:b/>
          <w:sz w:val="24"/>
          <w:szCs w:val="24"/>
          <w:lang w:val="en-US"/>
        </w:rPr>
        <w:t>Disain</w:t>
      </w:r>
      <w:proofErr w:type="spellEnd"/>
      <w:r>
        <w:rPr>
          <w:rFonts w:ascii="Times New Roman" w:hAnsi="Times New Roman"/>
          <w:b/>
          <w:sz w:val="24"/>
          <w:szCs w:val="24"/>
          <w:lang w:val="en-US"/>
        </w:rPr>
        <w:t xml:space="preserve"> </w:t>
      </w:r>
      <w:proofErr w:type="spellStart"/>
      <w:proofErr w:type="gramStart"/>
      <w:r>
        <w:rPr>
          <w:rFonts w:ascii="Times New Roman" w:hAnsi="Times New Roman"/>
          <w:b/>
          <w:sz w:val="24"/>
          <w:szCs w:val="24"/>
          <w:lang w:val="en-US"/>
        </w:rPr>
        <w:t>Meja</w:t>
      </w:r>
      <w:proofErr w:type="spellEnd"/>
      <w:r>
        <w:rPr>
          <w:rFonts w:ascii="Times New Roman" w:hAnsi="Times New Roman"/>
          <w:b/>
          <w:sz w:val="24"/>
          <w:szCs w:val="24"/>
          <w:lang w:val="en-US"/>
        </w:rPr>
        <w:t xml:space="preserve"> </w:t>
      </w:r>
      <w:r w:rsidRPr="00482140">
        <w:rPr>
          <w:rFonts w:ascii="Times New Roman" w:hAnsi="Times New Roman"/>
          <w:b/>
          <w:sz w:val="24"/>
          <w:szCs w:val="24"/>
        </w:rPr>
        <w:t xml:space="preserve"> Ergonomi</w:t>
      </w:r>
      <w:r>
        <w:rPr>
          <w:rFonts w:ascii="Times New Roman" w:hAnsi="Times New Roman"/>
          <w:b/>
          <w:sz w:val="24"/>
          <w:szCs w:val="24"/>
          <w:lang w:val="en-US"/>
        </w:rPr>
        <w:t>s</w:t>
      </w:r>
      <w:proofErr w:type="gramEnd"/>
      <w:r>
        <w:rPr>
          <w:rFonts w:ascii="Times New Roman" w:hAnsi="Times New Roman"/>
          <w:b/>
          <w:sz w:val="24"/>
          <w:szCs w:val="24"/>
        </w:rPr>
        <w:t xml:space="preserve"> Mesin Poles </w:t>
      </w:r>
      <w:r>
        <w:rPr>
          <w:rFonts w:ascii="Times New Roman" w:hAnsi="Times New Roman"/>
          <w:b/>
          <w:sz w:val="24"/>
          <w:szCs w:val="24"/>
          <w:lang w:val="en-US"/>
        </w:rPr>
        <w:t>u</w:t>
      </w:r>
      <w:r>
        <w:rPr>
          <w:rFonts w:ascii="Times New Roman" w:hAnsi="Times New Roman"/>
          <w:b/>
          <w:sz w:val="24"/>
          <w:szCs w:val="24"/>
        </w:rPr>
        <w:t xml:space="preserve">ntuk  </w:t>
      </w:r>
      <w:proofErr w:type="spellStart"/>
      <w:r>
        <w:rPr>
          <w:rFonts w:ascii="Times New Roman" w:hAnsi="Times New Roman"/>
          <w:b/>
          <w:sz w:val="24"/>
          <w:szCs w:val="24"/>
          <w:lang w:val="en-US"/>
        </w:rPr>
        <w:t>Perajin</w:t>
      </w:r>
      <w:proofErr w:type="spellEnd"/>
      <w:r>
        <w:rPr>
          <w:rFonts w:ascii="Times New Roman" w:hAnsi="Times New Roman"/>
          <w:b/>
          <w:sz w:val="24"/>
          <w:szCs w:val="24"/>
        </w:rPr>
        <w:t xml:space="preserve">  Perak </w:t>
      </w:r>
      <w:r>
        <w:rPr>
          <w:rFonts w:ascii="Times New Roman" w:hAnsi="Times New Roman"/>
          <w:b/>
          <w:sz w:val="24"/>
          <w:szCs w:val="24"/>
          <w:lang w:val="en-US"/>
        </w:rPr>
        <w:t>d</w:t>
      </w:r>
      <w:r w:rsidRPr="00482140">
        <w:rPr>
          <w:rFonts w:ascii="Times New Roman" w:hAnsi="Times New Roman"/>
          <w:b/>
          <w:sz w:val="24"/>
          <w:szCs w:val="24"/>
        </w:rPr>
        <w:t>i Desa Ungga, Kecamatan Praya Barat Daya,  Kabupaten Lombok Tengah</w:t>
      </w:r>
    </w:p>
    <w:p w:rsidR="00E2265F" w:rsidRPr="00482140" w:rsidRDefault="00E2265F" w:rsidP="00E2265F">
      <w:pPr>
        <w:spacing w:after="0" w:line="240" w:lineRule="auto"/>
        <w:jc w:val="center"/>
        <w:rPr>
          <w:rFonts w:ascii="Times New Roman" w:hAnsi="Times New Roman"/>
          <w:b/>
          <w:sz w:val="24"/>
          <w:szCs w:val="24"/>
        </w:rPr>
      </w:pPr>
    </w:p>
    <w:p w:rsidR="00E2265F" w:rsidRPr="004D381B" w:rsidRDefault="00E2265F" w:rsidP="00E2265F">
      <w:pPr>
        <w:pStyle w:val="ListParagraph"/>
        <w:ind w:left="0"/>
        <w:jc w:val="center"/>
        <w:rPr>
          <w:lang w:val="id-ID"/>
        </w:rPr>
      </w:pPr>
      <w:r w:rsidRPr="00D222C7">
        <w:rPr>
          <w:lang w:val="id-ID" w:eastAsia="en-GB"/>
        </w:rPr>
        <w:t xml:space="preserve">I Made Adi Sayoga, </w:t>
      </w:r>
      <w:proofErr w:type="spellStart"/>
      <w:r w:rsidRPr="00D222C7">
        <w:rPr>
          <w:lang w:eastAsia="en-GB"/>
        </w:rPr>
        <w:t>Mirmanto</w:t>
      </w:r>
      <w:proofErr w:type="spellEnd"/>
      <w:r w:rsidRPr="00D222C7">
        <w:rPr>
          <w:lang w:eastAsia="en-GB"/>
        </w:rPr>
        <w:t>,</w:t>
      </w:r>
      <w:r>
        <w:rPr>
          <w:lang w:val="id-ID" w:eastAsia="en-GB"/>
        </w:rPr>
        <w:t xml:space="preserve"> </w:t>
      </w:r>
      <w:r w:rsidRPr="00D222C7">
        <w:rPr>
          <w:noProof/>
          <w:color w:val="000000"/>
          <w:spacing w:val="-3"/>
        </w:rPr>
        <w:t>.</w:t>
      </w:r>
      <w:r w:rsidRPr="00D222C7">
        <w:rPr>
          <w:noProof/>
          <w:color w:val="000000"/>
          <w:spacing w:val="5"/>
        </w:rPr>
        <w:t> </w:t>
      </w:r>
      <w:r w:rsidRPr="00D222C7">
        <w:rPr>
          <w:noProof/>
          <w:color w:val="000000"/>
          <w:spacing w:val="-2"/>
        </w:rPr>
        <w:t>I</w:t>
      </w:r>
      <w:r w:rsidRPr="00D222C7">
        <w:rPr>
          <w:noProof/>
          <w:color w:val="000000"/>
        </w:rPr>
        <w:t> </w:t>
      </w:r>
      <w:r w:rsidRPr="00D222C7">
        <w:rPr>
          <w:noProof/>
          <w:color w:val="000000"/>
          <w:spacing w:val="-3"/>
        </w:rPr>
        <w:t>Gede</w:t>
      </w:r>
      <w:r w:rsidRPr="00D222C7">
        <w:rPr>
          <w:noProof/>
          <w:color w:val="000000"/>
          <w:spacing w:val="4"/>
        </w:rPr>
        <w:t> </w:t>
      </w:r>
      <w:r w:rsidRPr="00D222C7">
        <w:rPr>
          <w:noProof/>
          <w:color w:val="000000"/>
          <w:spacing w:val="-4"/>
        </w:rPr>
        <w:t>Bawa</w:t>
      </w:r>
      <w:r w:rsidRPr="00D222C7">
        <w:rPr>
          <w:noProof/>
          <w:color w:val="000000"/>
          <w:spacing w:val="2"/>
        </w:rPr>
        <w:t> </w:t>
      </w:r>
      <w:r w:rsidRPr="00D222C7">
        <w:rPr>
          <w:noProof/>
          <w:color w:val="000000"/>
          <w:spacing w:val="-3"/>
        </w:rPr>
        <w:t>Susana,</w:t>
      </w:r>
      <w:r>
        <w:rPr>
          <w:noProof/>
          <w:color w:val="000000"/>
          <w:spacing w:val="-3"/>
          <w:lang w:val="id-ID"/>
        </w:rPr>
        <w:t xml:space="preserve"> </w:t>
      </w:r>
      <w:r w:rsidRPr="00D222C7">
        <w:t xml:space="preserve">I Made </w:t>
      </w:r>
      <w:proofErr w:type="spellStart"/>
      <w:r w:rsidRPr="00D222C7">
        <w:t>Mara</w:t>
      </w:r>
      <w:proofErr w:type="gramStart"/>
      <w:r w:rsidRPr="00D222C7">
        <w:t>,.</w:t>
      </w:r>
      <w:proofErr w:type="gramEnd"/>
      <w:r w:rsidRPr="00D222C7">
        <w:t>I</w:t>
      </w:r>
      <w:proofErr w:type="spellEnd"/>
      <w:r w:rsidRPr="00D222C7">
        <w:t xml:space="preserve"> </w:t>
      </w:r>
      <w:proofErr w:type="spellStart"/>
      <w:r w:rsidRPr="00D222C7">
        <w:t>Wayan</w:t>
      </w:r>
      <w:proofErr w:type="spellEnd"/>
      <w:r w:rsidRPr="00D222C7">
        <w:t xml:space="preserve"> </w:t>
      </w:r>
      <w:proofErr w:type="spellStart"/>
      <w:r w:rsidRPr="00D222C7">
        <w:t>Jon</w:t>
      </w:r>
      <w:r>
        <w:t>iarta</w:t>
      </w:r>
      <w:proofErr w:type="spellEnd"/>
      <w:r>
        <w:rPr>
          <w:lang w:val="id-ID"/>
        </w:rPr>
        <w:t xml:space="preserve"> )*</w:t>
      </w:r>
    </w:p>
    <w:p w:rsidR="00E2265F" w:rsidRDefault="00E2265F" w:rsidP="00E2265F">
      <w:pPr>
        <w:pStyle w:val="ListParagraph"/>
        <w:ind w:left="0"/>
        <w:jc w:val="center"/>
        <w:rPr>
          <w:lang w:val="id-ID"/>
        </w:rPr>
      </w:pPr>
      <w:r>
        <w:rPr>
          <w:lang w:val="id-ID"/>
        </w:rPr>
        <w:t>*Jurusan Teknik Mesin Fakultas Teknik Universitas Mataram</w:t>
      </w:r>
    </w:p>
    <w:p w:rsidR="00E2265F" w:rsidRPr="004D381B" w:rsidRDefault="00604F4C" w:rsidP="00E2265F">
      <w:pPr>
        <w:pStyle w:val="ListParagraph"/>
        <w:ind w:left="0"/>
        <w:jc w:val="center"/>
        <w:rPr>
          <w:b/>
          <w:lang w:val="id-ID"/>
        </w:rPr>
      </w:pPr>
      <w:hyperlink r:id="rId5" w:history="1">
        <w:r w:rsidR="00E2265F" w:rsidRPr="00261189">
          <w:rPr>
            <w:rStyle w:val="Hyperlink"/>
          </w:rPr>
          <w:t>adsayoga@yahoo.com</w:t>
        </w:r>
      </w:hyperlink>
      <w:r w:rsidR="00E2265F">
        <w:rPr>
          <w:lang w:val="id-ID"/>
        </w:rPr>
        <w:t xml:space="preserve"> </w:t>
      </w:r>
    </w:p>
    <w:p w:rsidR="00E2265F" w:rsidRDefault="00E2265F" w:rsidP="00E2265F">
      <w:pPr>
        <w:autoSpaceDE w:val="0"/>
        <w:autoSpaceDN w:val="0"/>
        <w:adjustRightInd w:val="0"/>
        <w:spacing w:after="0" w:line="240" w:lineRule="auto"/>
        <w:jc w:val="center"/>
        <w:rPr>
          <w:rFonts w:ascii="Times New Roman" w:hAnsi="Times New Roman"/>
          <w:b/>
          <w:bCs/>
          <w:sz w:val="24"/>
          <w:szCs w:val="24"/>
          <w:lang w:eastAsia="id-ID"/>
        </w:rPr>
      </w:pPr>
    </w:p>
    <w:p w:rsidR="00E2265F" w:rsidRPr="0010505A" w:rsidRDefault="00E2265F" w:rsidP="00E2265F">
      <w:pPr>
        <w:autoSpaceDE w:val="0"/>
        <w:autoSpaceDN w:val="0"/>
        <w:adjustRightInd w:val="0"/>
        <w:spacing w:after="0" w:line="240" w:lineRule="auto"/>
        <w:jc w:val="center"/>
        <w:rPr>
          <w:rFonts w:ascii="Times New Roman" w:hAnsi="Times New Roman"/>
          <w:b/>
          <w:bCs/>
          <w:sz w:val="20"/>
          <w:szCs w:val="20"/>
          <w:lang w:eastAsia="id-ID"/>
        </w:rPr>
      </w:pPr>
      <w:r w:rsidRPr="0010505A">
        <w:rPr>
          <w:rFonts w:ascii="Times New Roman" w:hAnsi="Times New Roman"/>
          <w:b/>
          <w:bCs/>
          <w:sz w:val="20"/>
          <w:szCs w:val="20"/>
          <w:lang w:eastAsia="id-ID"/>
        </w:rPr>
        <w:t>ABSTRAK</w:t>
      </w:r>
    </w:p>
    <w:p w:rsidR="00E2265F" w:rsidRPr="0010505A" w:rsidRDefault="00E2265F" w:rsidP="00E2265F">
      <w:pPr>
        <w:spacing w:after="0" w:line="240" w:lineRule="auto"/>
        <w:jc w:val="both"/>
        <w:rPr>
          <w:rFonts w:ascii="Times New Roman" w:hAnsi="Times New Roman"/>
          <w:sz w:val="20"/>
          <w:szCs w:val="20"/>
        </w:rPr>
      </w:pPr>
      <w:r w:rsidRPr="0010505A">
        <w:rPr>
          <w:rFonts w:ascii="Times New Roman" w:hAnsi="Times New Roman"/>
          <w:color w:val="2A2A2A"/>
          <w:sz w:val="20"/>
          <w:szCs w:val="20"/>
          <w:shd w:val="clear" w:color="auto" w:fill="FFFFFF"/>
        </w:rPr>
        <w:t>Desa Ungga, Kecamatan Praya Barat Daya, Lombok Tengah, merupakan sentra kerajinan perak yang mulai terkenal apalagi dengan adanya jalur Bypass bandara internasional Lombok. Produk  unggulan yaitu: Bros, cincin, giwang, tusuk konde, suweng (sejenis giwang), liontin, gelang, dan bros-liontin. Perhiasan-perhiasan itu berbahan kombinasi kulit kerang  mutiara yang dibentuk jadi oval, bundar, lonjong, segiempat, segitiga, dan setengah bundar kemudian di ikat / dibingkai dengan ornamen perak dikombinasi dengan mutiara sehingga menghasilkan produk kerajinan berkelas. Mitra PPM BOPTN dalam kegiatan yang diusulkan adalah JEN</w:t>
      </w:r>
      <w:r w:rsidRPr="0010505A">
        <w:rPr>
          <w:rFonts w:ascii="Times New Roman" w:hAnsi="Times New Roman"/>
          <w:color w:val="2A2A2A"/>
          <w:sz w:val="20"/>
          <w:szCs w:val="20"/>
          <w:shd w:val="clear" w:color="auto" w:fill="FFFFFF"/>
          <w:vertAlign w:val="superscript"/>
        </w:rPr>
        <w:t>s</w:t>
      </w:r>
      <w:r w:rsidRPr="0010505A">
        <w:rPr>
          <w:rFonts w:ascii="Times New Roman" w:hAnsi="Times New Roman"/>
          <w:color w:val="2A2A2A"/>
          <w:sz w:val="20"/>
          <w:szCs w:val="20"/>
          <w:shd w:val="clear" w:color="auto" w:fill="FFFFFF"/>
        </w:rPr>
        <w:t xml:space="preserve"> Creative,,, dengan pemilik Pak Jaelani,,,Permasalahan yang ditemui di tempat UKM di bidang produksi yaitu posisi kerja bagian pemolesan produk dilakukan dengan duduk bersila di lantai, sehingga kurang nyaman untuk kondisi kerja dalam waktu lebih dari 1 jam, Program PPM BOPTN ini telah berhasil memberi solusi kepada UKM atas ketidak nyamanan kerja saat pemolesan kerajinan perak dengan merancangkan dan mendesain meja poles yang bisa digunakan dengan nyaman oleh karyawan kerajinan perak sehingga tidak perlu duduk bersila lagi tetapi bisa duduk santai diatas kursi plastik berhadapan dengan mesin poles diatas meja poles yang dilengkapi dengan wadah penampung sisa-sisa perak yang lepas saat pemolesan sehingga perak yang mahal tersebut bisa digunakan kembali menjadi bahan baku baru untuk membuat produk kerajinan perak yang lain. itu perlu dicarikan solusi untuk mengatasi masalah tersebut yaitu merancang mesin poles yang dibuat berdasarkan konsep ergonomi dengan menggunakan data anthropometri  dari karyawan sehingga didapatlah ukuran </w:t>
      </w:r>
      <w:r w:rsidRPr="0010505A">
        <w:rPr>
          <w:rFonts w:ascii="Times New Roman" w:hAnsi="Times New Roman"/>
          <w:sz w:val="20"/>
          <w:szCs w:val="20"/>
        </w:rPr>
        <w:t>Meja Mesin poles Kerajinan perak yang di rancang dengan konsep ergonomi ( dimensi : Tinggi meja 55 cm, tinggi Tutup atas meja 50 cm Panjang Meja 72 cm lebar meja 42 cm, sudah dilengkapi dengan grinda poles</w:t>
      </w:r>
    </w:p>
    <w:p w:rsidR="00E2265F" w:rsidRPr="0010505A" w:rsidRDefault="00E2265F" w:rsidP="00E2265F">
      <w:pPr>
        <w:autoSpaceDE w:val="0"/>
        <w:autoSpaceDN w:val="0"/>
        <w:adjustRightInd w:val="0"/>
        <w:spacing w:after="0" w:line="240" w:lineRule="auto"/>
        <w:jc w:val="both"/>
        <w:rPr>
          <w:rFonts w:ascii="Times New Roman" w:hAnsi="Times New Roman"/>
          <w:color w:val="2A2A2A"/>
          <w:sz w:val="20"/>
          <w:szCs w:val="20"/>
          <w:shd w:val="clear" w:color="auto" w:fill="FFFFFF"/>
        </w:rPr>
      </w:pPr>
    </w:p>
    <w:p w:rsidR="00E2265F" w:rsidRPr="0010505A" w:rsidRDefault="00E2265F" w:rsidP="00E2265F">
      <w:pPr>
        <w:rPr>
          <w:rFonts w:ascii="Times New Roman" w:hAnsi="Times New Roman"/>
          <w:i/>
          <w:color w:val="2A2A2A"/>
          <w:sz w:val="20"/>
          <w:szCs w:val="20"/>
          <w:shd w:val="clear" w:color="auto" w:fill="FFFFFF"/>
          <w:lang w:val="en-US"/>
        </w:rPr>
      </w:pPr>
      <w:r w:rsidRPr="0010505A">
        <w:rPr>
          <w:rFonts w:ascii="Times New Roman" w:hAnsi="Times New Roman"/>
          <w:color w:val="2A2A2A"/>
          <w:sz w:val="20"/>
          <w:szCs w:val="20"/>
          <w:shd w:val="clear" w:color="auto" w:fill="FFFFFF"/>
        </w:rPr>
        <w:t>Kata kunci ; mesin poles, ergonomi, kerajinan perak</w:t>
      </w:r>
    </w:p>
    <w:p w:rsidR="00E2265F" w:rsidRPr="0010505A" w:rsidRDefault="00E2265F" w:rsidP="00E2265F">
      <w:pPr>
        <w:jc w:val="center"/>
        <w:rPr>
          <w:rFonts w:ascii="Times New Roman" w:hAnsi="Times New Roman"/>
          <w:i/>
          <w:color w:val="2A2A2A"/>
          <w:sz w:val="20"/>
          <w:szCs w:val="20"/>
          <w:shd w:val="clear" w:color="auto" w:fill="FFFFFF"/>
          <w:lang w:val="en-US"/>
        </w:rPr>
      </w:pPr>
      <w:r w:rsidRPr="0010505A">
        <w:rPr>
          <w:rFonts w:ascii="Times New Roman" w:hAnsi="Times New Roman"/>
          <w:i/>
          <w:color w:val="2A2A2A"/>
          <w:sz w:val="20"/>
          <w:szCs w:val="20"/>
          <w:shd w:val="clear" w:color="auto" w:fill="FFFFFF"/>
          <w:lang w:val="en-US"/>
        </w:rPr>
        <w:t>ABSTRACT</w:t>
      </w:r>
    </w:p>
    <w:p w:rsidR="00E2265F" w:rsidRPr="0010505A" w:rsidRDefault="00E2265F" w:rsidP="00E2265F">
      <w:pPr>
        <w:rPr>
          <w:rFonts w:ascii="Times New Roman" w:hAnsi="Times New Roman"/>
          <w:i/>
          <w:color w:val="2A2A2A"/>
          <w:sz w:val="20"/>
          <w:szCs w:val="20"/>
          <w:shd w:val="clear" w:color="auto" w:fill="FFFFFF"/>
        </w:rPr>
      </w:pPr>
      <w:r w:rsidRPr="0010505A">
        <w:rPr>
          <w:rFonts w:ascii="Times New Roman" w:hAnsi="Times New Roman"/>
          <w:i/>
          <w:color w:val="2A2A2A"/>
          <w:sz w:val="20"/>
          <w:szCs w:val="20"/>
          <w:shd w:val="clear" w:color="auto" w:fill="FFFFFF"/>
        </w:rPr>
        <w:t>The village, sub-district Ungga Praya Barat Daya, Lombok Tengah, was a center of silver handicrafts to fame let alone with the Bypass Lombok international airport. Excellent products, namely: Brooches, rings, studs, skewer konde, suweng (a type of studs), pendants, bracelets, and pendant-brooch. Ornaments were made from a combination of Pearl shells are shaped so round, oval, oblong, square, triangle, and half of the round then in the belt/framed with Silver Ornament combined with Pearl resulting products classy crafts. Partners in the activities of BOPTN PPM proposed is JENs Creative,,, with the owner Mr. Jaelani,,, problems encountered in place of SMEs in the field of production, namely the position of the working part of the fine-tuning of the product is done by sitting cross-legged on the floor, resulting in less convenient to working conditions within a period of more than 1, BOPTN PPM Program has succeeded in giving solutions to SMES over the inconvenience of working time polishing craft pe ...</w:t>
      </w:r>
    </w:p>
    <w:p w:rsidR="00E2265F" w:rsidRPr="0010505A" w:rsidRDefault="00E2265F" w:rsidP="00E2265F">
      <w:pPr>
        <w:rPr>
          <w:rFonts w:ascii="Times New Roman" w:hAnsi="Times New Roman"/>
          <w:i/>
          <w:color w:val="2A2A2A"/>
          <w:sz w:val="20"/>
          <w:szCs w:val="20"/>
          <w:shd w:val="clear" w:color="auto" w:fill="FFFFFF"/>
        </w:rPr>
      </w:pPr>
    </w:p>
    <w:p w:rsidR="00E2265F" w:rsidRPr="0010505A" w:rsidRDefault="00E2265F" w:rsidP="00E2265F">
      <w:pPr>
        <w:rPr>
          <w:rFonts w:ascii="Times New Roman" w:hAnsi="Times New Roman"/>
          <w:color w:val="2A2A2A"/>
          <w:sz w:val="20"/>
          <w:szCs w:val="20"/>
          <w:shd w:val="clear" w:color="auto" w:fill="FFFFFF"/>
        </w:rPr>
      </w:pPr>
    </w:p>
    <w:p w:rsidR="00E2265F" w:rsidRDefault="00E2265F" w:rsidP="00E2265F">
      <w:pPr>
        <w:rPr>
          <w:rFonts w:ascii="Times New Roman" w:hAnsi="Times New Roman"/>
          <w:color w:val="2A2A2A"/>
          <w:sz w:val="24"/>
          <w:szCs w:val="24"/>
          <w:shd w:val="clear" w:color="auto" w:fill="FFFFFF"/>
        </w:rPr>
      </w:pPr>
    </w:p>
    <w:p w:rsidR="00E2265F" w:rsidRDefault="00E2265F" w:rsidP="00E2265F">
      <w:pPr>
        <w:rPr>
          <w:rFonts w:ascii="Times New Roman" w:hAnsi="Times New Roman"/>
          <w:color w:val="2A2A2A"/>
          <w:sz w:val="24"/>
          <w:szCs w:val="24"/>
          <w:shd w:val="clear" w:color="auto" w:fill="FFFFFF"/>
        </w:rPr>
      </w:pPr>
    </w:p>
    <w:p w:rsidR="00E2265F" w:rsidRDefault="00E2265F" w:rsidP="00E2265F">
      <w:pPr>
        <w:rPr>
          <w:rFonts w:ascii="Times New Roman" w:hAnsi="Times New Roman"/>
          <w:color w:val="2A2A2A"/>
          <w:sz w:val="24"/>
          <w:szCs w:val="24"/>
          <w:shd w:val="clear" w:color="auto" w:fill="FFFFFF"/>
        </w:rPr>
      </w:pPr>
    </w:p>
    <w:p w:rsidR="00E2265F" w:rsidRPr="00C77DF2" w:rsidRDefault="00E2265F" w:rsidP="00E2265F">
      <w:pPr>
        <w:autoSpaceDE w:val="0"/>
        <w:autoSpaceDN w:val="0"/>
        <w:adjustRightInd w:val="0"/>
        <w:spacing w:after="0" w:line="240" w:lineRule="auto"/>
        <w:jc w:val="center"/>
        <w:rPr>
          <w:rFonts w:ascii="Arial" w:hAnsi="Arial" w:cs="Arial"/>
          <w:color w:val="2A2A2A"/>
          <w:sz w:val="23"/>
          <w:szCs w:val="23"/>
          <w:shd w:val="clear" w:color="auto" w:fill="FFFFFF"/>
          <w:lang w:val="en-US"/>
        </w:rPr>
      </w:pPr>
      <w:r>
        <w:rPr>
          <w:rFonts w:ascii="Arial" w:hAnsi="Arial" w:cs="Arial"/>
          <w:color w:val="2A2A2A"/>
          <w:sz w:val="23"/>
          <w:szCs w:val="23"/>
          <w:shd w:val="clear" w:color="auto" w:fill="FFFFFF"/>
          <w:lang w:val="en-US"/>
        </w:rPr>
        <w:lastRenderedPageBreak/>
        <w:t>PENDAHULUAN</w:t>
      </w:r>
    </w:p>
    <w:p w:rsidR="00E2265F" w:rsidRPr="0058362E" w:rsidRDefault="00E2265F" w:rsidP="00E2265F">
      <w:pPr>
        <w:autoSpaceDE w:val="0"/>
        <w:autoSpaceDN w:val="0"/>
        <w:adjustRightInd w:val="0"/>
        <w:spacing w:after="0" w:line="240" w:lineRule="auto"/>
        <w:rPr>
          <w:rFonts w:ascii="Helvetica-Bold" w:hAnsi="Helvetica-Bold" w:cs="Helvetica-Bold"/>
          <w:b/>
          <w:bCs/>
          <w:sz w:val="24"/>
          <w:szCs w:val="24"/>
          <w:lang w:eastAsia="id-ID"/>
        </w:rPr>
      </w:pPr>
    </w:p>
    <w:p w:rsidR="00E2265F" w:rsidRPr="00C77DF2" w:rsidRDefault="00E2265F" w:rsidP="00E2265F">
      <w:pPr>
        <w:spacing w:before="24" w:after="0" w:line="360" w:lineRule="auto"/>
        <w:ind w:right="313" w:firstLine="720"/>
        <w:jc w:val="both"/>
        <w:rPr>
          <w:rFonts w:ascii="Times New Roman" w:hAnsi="Times New Roman"/>
          <w:bCs/>
          <w:sz w:val="24"/>
          <w:szCs w:val="24"/>
          <w:lang w:eastAsia="id-ID"/>
        </w:rPr>
      </w:pPr>
      <w:r w:rsidRPr="00C77DF2">
        <w:rPr>
          <w:rFonts w:ascii="Times New Roman" w:hAnsi="Times New Roman"/>
          <w:bCs/>
          <w:sz w:val="24"/>
          <w:szCs w:val="24"/>
          <w:lang w:eastAsia="id-ID"/>
        </w:rPr>
        <w:t xml:space="preserve">Dari penelitian Hibah Bersaing yang telah dilakukan tahun I (2015)  dan Tahun II </w:t>
      </w:r>
    </w:p>
    <w:p w:rsidR="00E2265F" w:rsidRPr="00C77DF2" w:rsidRDefault="00E2265F" w:rsidP="00E2265F">
      <w:pPr>
        <w:autoSpaceDE w:val="0"/>
        <w:autoSpaceDN w:val="0"/>
        <w:adjustRightInd w:val="0"/>
        <w:spacing w:after="0" w:line="360" w:lineRule="auto"/>
        <w:jc w:val="both"/>
        <w:rPr>
          <w:rFonts w:ascii="Times New Roman" w:hAnsi="Times New Roman"/>
          <w:color w:val="2A2A2A"/>
          <w:sz w:val="24"/>
          <w:szCs w:val="24"/>
          <w:shd w:val="clear" w:color="auto" w:fill="FFFFFF"/>
        </w:rPr>
      </w:pPr>
      <w:r w:rsidRPr="00C77DF2">
        <w:rPr>
          <w:rFonts w:ascii="Times New Roman" w:hAnsi="Times New Roman"/>
          <w:bCs/>
          <w:sz w:val="24"/>
          <w:szCs w:val="24"/>
          <w:lang w:eastAsia="id-ID"/>
        </w:rPr>
        <w:t>(2016)  Chatur Adhi, Wijana, Joniarta, dengan Judul “</w:t>
      </w:r>
      <w:r w:rsidRPr="00C77DF2">
        <w:rPr>
          <w:rFonts w:ascii="Times New Roman" w:hAnsi="Times New Roman"/>
          <w:sz w:val="24"/>
          <w:szCs w:val="24"/>
        </w:rPr>
        <w:t>Studi Ti</w:t>
      </w:r>
      <w:r w:rsidRPr="00C77DF2">
        <w:rPr>
          <w:rFonts w:ascii="Times New Roman" w:hAnsi="Times New Roman"/>
          <w:spacing w:val="-6"/>
          <w:sz w:val="24"/>
          <w:szCs w:val="24"/>
        </w:rPr>
        <w:t>n</w:t>
      </w:r>
      <w:r w:rsidRPr="00C77DF2">
        <w:rPr>
          <w:rFonts w:ascii="Times New Roman" w:hAnsi="Times New Roman"/>
          <w:sz w:val="24"/>
          <w:szCs w:val="24"/>
        </w:rPr>
        <w:t>gkat Produk</w:t>
      </w:r>
      <w:r w:rsidRPr="00C77DF2">
        <w:rPr>
          <w:rFonts w:ascii="Times New Roman" w:hAnsi="Times New Roman"/>
          <w:spacing w:val="-6"/>
          <w:sz w:val="24"/>
          <w:szCs w:val="24"/>
        </w:rPr>
        <w:t>t</w:t>
      </w:r>
      <w:r w:rsidRPr="00C77DF2">
        <w:rPr>
          <w:rFonts w:ascii="Times New Roman" w:hAnsi="Times New Roman"/>
          <w:sz w:val="24"/>
          <w:szCs w:val="24"/>
        </w:rPr>
        <w:t>ivitas Industri Mikr</w:t>
      </w:r>
      <w:r w:rsidRPr="00C77DF2">
        <w:rPr>
          <w:rFonts w:ascii="Times New Roman" w:hAnsi="Times New Roman"/>
          <w:spacing w:val="-7"/>
          <w:sz w:val="24"/>
          <w:szCs w:val="24"/>
        </w:rPr>
        <w:t>o</w:t>
      </w:r>
      <w:r w:rsidRPr="00C77DF2">
        <w:rPr>
          <w:rFonts w:ascii="Times New Roman" w:hAnsi="Times New Roman"/>
          <w:sz w:val="24"/>
          <w:szCs w:val="24"/>
        </w:rPr>
        <w:t>/Kecil (</w:t>
      </w:r>
      <w:r w:rsidRPr="00C77DF2">
        <w:rPr>
          <w:rFonts w:ascii="Times New Roman" w:hAnsi="Times New Roman"/>
          <w:i/>
          <w:sz w:val="24"/>
          <w:szCs w:val="24"/>
        </w:rPr>
        <w:t>Export O</w:t>
      </w:r>
      <w:r w:rsidRPr="00C77DF2">
        <w:rPr>
          <w:rFonts w:ascii="Times New Roman" w:hAnsi="Times New Roman"/>
          <w:i/>
          <w:spacing w:val="-6"/>
          <w:sz w:val="24"/>
          <w:szCs w:val="24"/>
        </w:rPr>
        <w:t>r</w:t>
      </w:r>
      <w:r w:rsidRPr="00C77DF2">
        <w:rPr>
          <w:rFonts w:ascii="Times New Roman" w:hAnsi="Times New Roman"/>
          <w:i/>
          <w:sz w:val="24"/>
          <w:szCs w:val="24"/>
        </w:rPr>
        <w:t>iented Produc</w:t>
      </w:r>
      <w:r w:rsidRPr="00C77DF2">
        <w:rPr>
          <w:rFonts w:ascii="Times New Roman" w:hAnsi="Times New Roman"/>
          <w:i/>
          <w:spacing w:val="-5"/>
          <w:sz w:val="24"/>
          <w:szCs w:val="24"/>
        </w:rPr>
        <w:t>t</w:t>
      </w:r>
      <w:r w:rsidRPr="00C77DF2">
        <w:rPr>
          <w:rFonts w:ascii="Times New Roman" w:hAnsi="Times New Roman"/>
          <w:sz w:val="24"/>
          <w:szCs w:val="24"/>
        </w:rPr>
        <w:t>) Dalam R</w:t>
      </w:r>
      <w:r w:rsidRPr="00C77DF2">
        <w:rPr>
          <w:rFonts w:ascii="Times New Roman" w:hAnsi="Times New Roman"/>
          <w:spacing w:val="-6"/>
          <w:sz w:val="24"/>
          <w:szCs w:val="24"/>
        </w:rPr>
        <w:t>a</w:t>
      </w:r>
      <w:r w:rsidRPr="00C77DF2">
        <w:rPr>
          <w:rFonts w:ascii="Times New Roman" w:hAnsi="Times New Roman"/>
          <w:sz w:val="24"/>
          <w:szCs w:val="24"/>
        </w:rPr>
        <w:t>ngka Pening</w:t>
      </w:r>
      <w:r w:rsidRPr="00C77DF2">
        <w:rPr>
          <w:rFonts w:ascii="Times New Roman" w:hAnsi="Times New Roman"/>
          <w:spacing w:val="-6"/>
          <w:sz w:val="24"/>
          <w:szCs w:val="24"/>
        </w:rPr>
        <w:t>k</w:t>
      </w:r>
      <w:r w:rsidRPr="00C77DF2">
        <w:rPr>
          <w:rFonts w:ascii="Times New Roman" w:hAnsi="Times New Roman"/>
          <w:sz w:val="24"/>
          <w:szCs w:val="24"/>
        </w:rPr>
        <w:t>atan Daya Saing In</w:t>
      </w:r>
      <w:r w:rsidRPr="00C77DF2">
        <w:rPr>
          <w:rFonts w:ascii="Times New Roman" w:hAnsi="Times New Roman"/>
          <w:spacing w:val="-7"/>
          <w:sz w:val="24"/>
          <w:szCs w:val="24"/>
        </w:rPr>
        <w:t>d</w:t>
      </w:r>
      <w:r w:rsidRPr="00C77DF2">
        <w:rPr>
          <w:rFonts w:ascii="Times New Roman" w:hAnsi="Times New Roman"/>
          <w:sz w:val="24"/>
          <w:szCs w:val="24"/>
        </w:rPr>
        <w:t xml:space="preserve">ustri </w:t>
      </w:r>
      <w:r w:rsidRPr="00C77DF2">
        <w:rPr>
          <w:rFonts w:ascii="Times New Roman" w:hAnsi="Times New Roman"/>
          <w:position w:val="-1"/>
          <w:sz w:val="24"/>
          <w:szCs w:val="24"/>
        </w:rPr>
        <w:t>[</w:t>
      </w:r>
      <w:r w:rsidRPr="00C77DF2">
        <w:rPr>
          <w:rFonts w:ascii="Times New Roman" w:hAnsi="Times New Roman"/>
          <w:i/>
          <w:position w:val="-1"/>
          <w:sz w:val="24"/>
          <w:szCs w:val="24"/>
        </w:rPr>
        <w:t>Studi Kasus : Dipulau L</w:t>
      </w:r>
      <w:r w:rsidRPr="00C77DF2">
        <w:rPr>
          <w:rFonts w:ascii="Times New Roman" w:hAnsi="Times New Roman"/>
          <w:i/>
          <w:spacing w:val="-7"/>
          <w:position w:val="-1"/>
          <w:sz w:val="24"/>
          <w:szCs w:val="24"/>
        </w:rPr>
        <w:t>o</w:t>
      </w:r>
      <w:r w:rsidRPr="00C77DF2">
        <w:rPr>
          <w:rFonts w:ascii="Times New Roman" w:hAnsi="Times New Roman"/>
          <w:i/>
          <w:position w:val="-1"/>
          <w:sz w:val="24"/>
          <w:szCs w:val="24"/>
        </w:rPr>
        <w:t>mbok -Nt</w:t>
      </w:r>
      <w:r w:rsidRPr="00C77DF2">
        <w:rPr>
          <w:rFonts w:ascii="Times New Roman" w:hAnsi="Times New Roman"/>
          <w:i/>
          <w:spacing w:val="-1"/>
          <w:position w:val="-1"/>
          <w:sz w:val="24"/>
          <w:szCs w:val="24"/>
        </w:rPr>
        <w:t>b</w:t>
      </w:r>
      <w:r w:rsidRPr="00C77DF2">
        <w:rPr>
          <w:rFonts w:ascii="Times New Roman" w:hAnsi="Times New Roman"/>
          <w:position w:val="-1"/>
          <w:sz w:val="24"/>
          <w:szCs w:val="24"/>
        </w:rPr>
        <w:t xml:space="preserve">] </w:t>
      </w:r>
      <w:r w:rsidRPr="00C77DF2">
        <w:rPr>
          <w:rFonts w:ascii="Times New Roman" w:hAnsi="Times New Roman"/>
          <w:bCs/>
          <w:sz w:val="24"/>
          <w:szCs w:val="24"/>
          <w:lang w:eastAsia="id-ID"/>
        </w:rPr>
        <w:t>Laporan Hibah Bersaing tahun  I (2015)  dengan Kontrak No: 43.X/SPP-HB/UN18.12/P:/2015   dan  tahun II (2016)   dengan Kontrak No: 63.J/SPP-HB/UN18.12/{L/2016 menghasilkan satu rekomendasi  untuk meningkatkan produktifitas industri kecil yang mengambil survey di salah satu kerajinan perak di Desa Ungga</w:t>
      </w:r>
      <w:r w:rsidRPr="00C77DF2">
        <w:rPr>
          <w:rFonts w:ascii="Times New Roman" w:hAnsi="Times New Roman"/>
          <w:b/>
          <w:bCs/>
          <w:sz w:val="24"/>
          <w:szCs w:val="24"/>
          <w:lang w:eastAsia="id-ID"/>
        </w:rPr>
        <w:t xml:space="preserve"> </w:t>
      </w:r>
      <w:r w:rsidRPr="00C77DF2">
        <w:rPr>
          <w:rFonts w:ascii="Times New Roman" w:hAnsi="Times New Roman"/>
          <w:bCs/>
          <w:sz w:val="24"/>
          <w:szCs w:val="24"/>
          <w:lang w:eastAsia="id-ID"/>
        </w:rPr>
        <w:t>antara lain 1.</w:t>
      </w:r>
      <w:r w:rsidRPr="00C77DF2">
        <w:rPr>
          <w:rFonts w:ascii="Times New Roman" w:hAnsi="Times New Roman"/>
          <w:b/>
          <w:bCs/>
          <w:sz w:val="24"/>
          <w:szCs w:val="24"/>
          <w:lang w:eastAsia="id-ID"/>
        </w:rPr>
        <w:t xml:space="preserve"> </w:t>
      </w:r>
      <w:r w:rsidRPr="00C77DF2">
        <w:rPr>
          <w:rFonts w:ascii="Times New Roman" w:hAnsi="Times New Roman"/>
          <w:sz w:val="24"/>
          <w:szCs w:val="24"/>
          <w:lang w:eastAsia="id-ID"/>
        </w:rPr>
        <w:t xml:space="preserve">Meningkatkan jumlah penjualan produk, 2. Meningkatkan kenyamanan kerja, 3. Meningkatkan harga produk, 4. Menambah design produk, akan ditindak-lanjuti melalui program PPM BOPTN.  </w:t>
      </w:r>
      <w:r w:rsidRPr="00C77DF2">
        <w:rPr>
          <w:rFonts w:ascii="Times New Roman" w:hAnsi="Times New Roman"/>
          <w:color w:val="2A2A2A"/>
          <w:sz w:val="24"/>
          <w:szCs w:val="24"/>
          <w:shd w:val="clear" w:color="auto" w:fill="FFFFFF"/>
        </w:rPr>
        <w:t xml:space="preserve"> Desa Ungga, Kecamatan  Praya Barat Daya, Lombok Tengah, merupakan sentra kerajinan perak yang belakangan mulai banyak dikenal orang. Produk kerajinan  perak seperti  Bros, cincin, giwang, tusuk konde, suweng (sejenis giwang), liontin, gelang, dan bros-liontin adalah produk perajin desa berjarak 12 km selatan Praya, ibu kota Lombok Tengah ini. Ornamen perak yang dibuat biasanya untuk membingkai bahan permata seerti batu akik,  manik-manik, dan juga kulit kerang yang sudah dibentuk menjadi bagian perhiasan.  Harga jual kerajinan desa ini bervariasi, cincin yang dihiasi nucleus mutiara seharga Rp 150.000-Rp 200.000 per buah, atau bros-liontin Rp 500.000-Rp 2 juta per buah. Hasil keuntungan menjual produk digunakan menunjang kebutuhan hidup dan biaya anak sekolah. Lewat cerita dari mulut ke mulut dalam beberapa tahun belakangan, banyak wisatawan asal Jakarta datang ke sini untuk membeli langsung ke perajin. Desa Ungga yang luasnya 4,7 km persegi dihuni 7.980 jiwa. Sohornya desa itu sebagai sentra kerajinan perak mencuatkan sumber nafkah alternatif bagi penduduk. Apalagi letaknya di jalur transportasi Bandara Internasional Lombok (BIL). Perkembangan itu juga mulai menarik minat generasi muda untuk belajar membuat kerajinan ini. Jaelani, Farid dan Tamrin misalnya, punya dua-tiga anak didik yang masih diajar menangani pekerjaan standar. Anak didik itu diambil dari 20 peserta pelatihan tahun 2010. Tercatat ada 200 perajin di desa ini. Kerajinan perak di desa tersebut bukan warisan tradisi nenek moyang, melainkan dibangun atas inisiatif warga mantan karyawan perak di desa Celuk Bali, untuk keluar dari kondisi kemiskinan. (Khaerul Anwar)</w:t>
      </w:r>
    </w:p>
    <w:p w:rsidR="00E2265F" w:rsidRPr="00C77DF2" w:rsidRDefault="00E2265F" w:rsidP="00E2265F">
      <w:pPr>
        <w:tabs>
          <w:tab w:val="left" w:pos="3720"/>
        </w:tabs>
        <w:spacing w:after="0" w:line="360" w:lineRule="auto"/>
        <w:jc w:val="both"/>
        <w:rPr>
          <w:rFonts w:ascii="Times New Roman" w:hAnsi="Times New Roman"/>
          <w:color w:val="2A2A2A"/>
          <w:sz w:val="24"/>
          <w:szCs w:val="24"/>
        </w:rPr>
      </w:pPr>
      <w:r w:rsidRPr="00C77DF2">
        <w:rPr>
          <w:rFonts w:ascii="Times New Roman" w:hAnsi="Times New Roman"/>
          <w:color w:val="2A2A2A"/>
          <w:sz w:val="24"/>
          <w:szCs w:val="24"/>
        </w:rPr>
        <w:t xml:space="preserve">Profil UKM  Mitra PPM BOPTN </w:t>
      </w:r>
      <w:r w:rsidRPr="00C77DF2">
        <w:rPr>
          <w:rFonts w:ascii="Times New Roman" w:hAnsi="Times New Roman"/>
          <w:b/>
          <w:sz w:val="24"/>
          <w:szCs w:val="24"/>
        </w:rPr>
        <w:t>“ JEN</w:t>
      </w:r>
      <w:r w:rsidRPr="00C77DF2">
        <w:rPr>
          <w:rFonts w:ascii="Times New Roman" w:hAnsi="Times New Roman"/>
          <w:b/>
          <w:sz w:val="24"/>
          <w:szCs w:val="24"/>
          <w:vertAlign w:val="superscript"/>
        </w:rPr>
        <w:t xml:space="preserve">s </w:t>
      </w:r>
      <w:r w:rsidRPr="00C77DF2">
        <w:rPr>
          <w:rFonts w:ascii="Times New Roman" w:hAnsi="Times New Roman"/>
          <w:b/>
          <w:sz w:val="24"/>
          <w:szCs w:val="24"/>
        </w:rPr>
        <w:t>” Creativ</w:t>
      </w:r>
      <w:r w:rsidRPr="00C77DF2">
        <w:rPr>
          <w:rFonts w:ascii="Times New Roman" w:hAnsi="Times New Roman"/>
          <w:sz w:val="24"/>
          <w:szCs w:val="24"/>
        </w:rPr>
        <w:t xml:space="preserve"> pemilik Jaelani  Dusun Ampan Lolat,, Desa Ungga, Kec. Peraya Barat Daya, Kab. Lombok Tengah, NTB Sumber Daya Manusia Jumlah Karyawan:  5 orang, </w:t>
      </w:r>
      <w:r w:rsidRPr="00C77DF2">
        <w:rPr>
          <w:rFonts w:ascii="Times New Roman" w:hAnsi="Times New Roman"/>
          <w:sz w:val="24"/>
          <w:szCs w:val="24"/>
          <w:lang w:val="sv-SE"/>
        </w:rPr>
        <w:t xml:space="preserve"> Pendidikan rata-rata</w:t>
      </w:r>
      <w:r w:rsidRPr="00C77DF2">
        <w:rPr>
          <w:rFonts w:ascii="Times New Roman" w:hAnsi="Times New Roman"/>
          <w:sz w:val="24"/>
          <w:szCs w:val="24"/>
        </w:rPr>
        <w:t xml:space="preserve"> SMA,  Pasilitas / peralatan  yang dimiliki oleh UKM </w:t>
      </w:r>
      <w:r w:rsidRPr="00C77DF2">
        <w:rPr>
          <w:rFonts w:ascii="Times New Roman" w:hAnsi="Times New Roman"/>
          <w:sz w:val="24"/>
          <w:szCs w:val="24"/>
        </w:rPr>
        <w:lastRenderedPageBreak/>
        <w:t xml:space="preserve">antara lain : tang kecil, kikir, penjepit,gunting kecil maupun sedang, besi kuningan, palu kuningan, amplas, kompor injak, mesin poles, foredom, size, besi luju, </w:t>
      </w:r>
      <w:r w:rsidRPr="00C77DF2">
        <w:rPr>
          <w:rFonts w:ascii="Times New Roman" w:hAnsi="Times New Roman"/>
          <w:i/>
          <w:iCs/>
          <w:sz w:val="24"/>
          <w:szCs w:val="24"/>
        </w:rPr>
        <w:t xml:space="preserve">balance </w:t>
      </w:r>
      <w:r w:rsidRPr="00C77DF2">
        <w:rPr>
          <w:rFonts w:ascii="Times New Roman" w:hAnsi="Times New Roman"/>
          <w:sz w:val="24"/>
          <w:szCs w:val="24"/>
        </w:rPr>
        <w:t>(timbangan), Penggilingan manual, mesin poles,,pengurutan dll. Tempat pemasaran produk selama ini adalah Bali, Lombok (Senggigi, Kuta) Hubungan pola kerja bersifat kekeluargaan, karena semua karyawan adalah masih ada hubungan keluarga, dan tinggal berdekatan di sekitar rumah, sebagai tetangga,,kalao ada pesanan banyak, untuk mengejar target pesanan menjadi lebih mudah,, dengan kerja di waktu yang lebih,, sebagian besar pekerjaan silakukan dengan sistem borongan, Artshop, pribadi, reseller, perajin mutiara, Dari diskusi dengan pemilik UKM saat survey sebelumnya mereka ingin dibantu dalam meningkatkan produktifitas karyawan dengan peningkatan teknologi mesin-mesin yang sudah digunakan selama ini seperti mesin poles sehingga karyawan yang menggunakan mesin poles tidak lagi bekerja dengan cara duduk di lantai, serta sisa perak yang keluar dari mesin poles bisa dipakai lagi untuk bahan baku berikutnya.</w:t>
      </w:r>
    </w:p>
    <w:p w:rsidR="00E2265F" w:rsidRPr="00C77DF2" w:rsidRDefault="00E2265F" w:rsidP="00E2265F">
      <w:pPr>
        <w:spacing w:before="24" w:after="0" w:line="360" w:lineRule="auto"/>
        <w:ind w:right="313"/>
        <w:jc w:val="both"/>
        <w:rPr>
          <w:rFonts w:ascii="Times New Roman" w:hAnsi="Times New Roman"/>
          <w:sz w:val="24"/>
          <w:szCs w:val="24"/>
          <w:lang w:eastAsia="id-ID"/>
        </w:rPr>
      </w:pPr>
      <w:r w:rsidRPr="00C77DF2">
        <w:rPr>
          <w:rFonts w:ascii="Times New Roman" w:hAnsi="Times New Roman"/>
          <w:sz w:val="24"/>
          <w:szCs w:val="24"/>
          <w:lang w:eastAsia="id-ID"/>
        </w:rPr>
        <w:t xml:space="preserve">Tujuan dan Manfaat </w:t>
      </w:r>
    </w:p>
    <w:p w:rsidR="00E2265F" w:rsidRPr="00C77DF2" w:rsidRDefault="00E2265F" w:rsidP="00E2265F">
      <w:pPr>
        <w:autoSpaceDE w:val="0"/>
        <w:autoSpaceDN w:val="0"/>
        <w:adjustRightInd w:val="0"/>
        <w:spacing w:after="0" w:line="360" w:lineRule="auto"/>
        <w:jc w:val="both"/>
        <w:rPr>
          <w:rFonts w:ascii="Times New Roman" w:hAnsi="Times New Roman"/>
          <w:color w:val="000000"/>
          <w:sz w:val="24"/>
          <w:szCs w:val="24"/>
        </w:rPr>
      </w:pPr>
      <w:proofErr w:type="spellStart"/>
      <w:r w:rsidRPr="00C77DF2">
        <w:rPr>
          <w:rFonts w:ascii="Times New Roman" w:hAnsi="Times New Roman"/>
          <w:color w:val="000000"/>
          <w:sz w:val="24"/>
          <w:szCs w:val="24"/>
          <w:lang w:val="en-US"/>
        </w:rPr>
        <w:t>Tujuan</w:t>
      </w:r>
      <w:proofErr w:type="spellEnd"/>
      <w:r w:rsidRPr="00C77DF2">
        <w:rPr>
          <w:rFonts w:ascii="Times New Roman" w:hAnsi="Times New Roman"/>
          <w:color w:val="000000"/>
          <w:sz w:val="24"/>
          <w:szCs w:val="24"/>
        </w:rPr>
        <w:t xml:space="preserve"> yang ingin di capai dalam kegiatan ini yaitu, ingin berperan aktif dalam memajukan</w:t>
      </w:r>
      <w:r w:rsidRPr="00C77DF2">
        <w:rPr>
          <w:rFonts w:ascii="Times New Roman" w:hAnsi="Times New Roman"/>
          <w:color w:val="000000"/>
          <w:sz w:val="24"/>
          <w:szCs w:val="24"/>
          <w:lang w:val="en-US"/>
        </w:rPr>
        <w:t xml:space="preserve"> </w:t>
      </w:r>
      <w:proofErr w:type="spellStart"/>
      <w:r w:rsidRPr="00C77DF2">
        <w:rPr>
          <w:rFonts w:ascii="Times New Roman" w:hAnsi="Times New Roman"/>
          <w:color w:val="000000"/>
          <w:sz w:val="24"/>
          <w:szCs w:val="24"/>
          <w:lang w:val="en-US"/>
        </w:rPr>
        <w:t>i</w:t>
      </w:r>
      <w:proofErr w:type="spellEnd"/>
      <w:r w:rsidRPr="00C77DF2">
        <w:rPr>
          <w:rFonts w:ascii="Times New Roman" w:hAnsi="Times New Roman"/>
          <w:color w:val="000000"/>
          <w:sz w:val="24"/>
          <w:szCs w:val="24"/>
        </w:rPr>
        <w:t>ndustri kecil di sekitar kampus pada khususnya dan untuk kesejahteraan masyarakata NTB pada umumnya, dengan merancang rekayasa teknologi tepat guna yang bermanfaat sebagai salah satu perwujudan realisasi kegiatan Tri dharma perguruan tinggi</w:t>
      </w:r>
    </w:p>
    <w:p w:rsidR="00E2265F" w:rsidRPr="00C77DF2" w:rsidRDefault="00E2265F" w:rsidP="00E2265F">
      <w:pPr>
        <w:spacing w:before="100" w:beforeAutospacing="1" w:after="100" w:afterAutospacing="1" w:line="240" w:lineRule="auto"/>
        <w:rPr>
          <w:rFonts w:ascii="Times New Roman" w:eastAsia="Times New Roman" w:hAnsi="Times New Roman"/>
          <w:sz w:val="24"/>
          <w:szCs w:val="24"/>
          <w:lang w:eastAsia="id-ID"/>
        </w:rPr>
      </w:pPr>
      <w:r w:rsidRPr="00C77DF2">
        <w:rPr>
          <w:rFonts w:ascii="Times New Roman" w:eastAsia="Times New Roman" w:hAnsi="Times New Roman"/>
          <w:sz w:val="24"/>
          <w:szCs w:val="24"/>
          <w:lang w:eastAsia="id-ID"/>
        </w:rPr>
        <w:t xml:space="preserve">Manfaat kegiatan </w:t>
      </w:r>
    </w:p>
    <w:p w:rsidR="00E2265F" w:rsidRPr="00C77DF2" w:rsidRDefault="00E2265F" w:rsidP="00E2265F">
      <w:pPr>
        <w:pStyle w:val="ListParagraph"/>
        <w:numPr>
          <w:ilvl w:val="0"/>
          <w:numId w:val="3"/>
        </w:numPr>
        <w:spacing w:before="24" w:beforeAutospacing="1" w:afterAutospacing="1" w:line="360" w:lineRule="auto"/>
        <w:ind w:left="284" w:right="313" w:hanging="284"/>
        <w:jc w:val="both"/>
        <w:rPr>
          <w:lang w:eastAsia="id-ID"/>
        </w:rPr>
      </w:pPr>
      <w:r w:rsidRPr="00C77DF2">
        <w:rPr>
          <w:lang w:eastAsia="id-ID"/>
        </w:rPr>
        <w:t xml:space="preserve">Dari </w:t>
      </w:r>
      <w:proofErr w:type="spellStart"/>
      <w:r w:rsidRPr="00C77DF2">
        <w:rPr>
          <w:lang w:eastAsia="id-ID"/>
        </w:rPr>
        <w:t>sisi</w:t>
      </w:r>
      <w:proofErr w:type="spellEnd"/>
      <w:r w:rsidRPr="00C77DF2">
        <w:rPr>
          <w:lang w:eastAsia="id-ID"/>
        </w:rPr>
        <w:t xml:space="preserve"> UKM </w:t>
      </w:r>
      <w:proofErr w:type="spellStart"/>
      <w:r w:rsidRPr="00C77DF2">
        <w:rPr>
          <w:lang w:eastAsia="id-ID"/>
        </w:rPr>
        <w:t>adalah</w:t>
      </w:r>
      <w:proofErr w:type="spellEnd"/>
      <w:r w:rsidRPr="00C77DF2">
        <w:rPr>
          <w:lang w:eastAsia="id-ID"/>
        </w:rPr>
        <w:t xml:space="preserve"> </w:t>
      </w:r>
      <w:proofErr w:type="spellStart"/>
      <w:r w:rsidRPr="00C77DF2">
        <w:rPr>
          <w:lang w:eastAsia="id-ID"/>
        </w:rPr>
        <w:t>mendapatkan</w:t>
      </w:r>
      <w:proofErr w:type="spellEnd"/>
      <w:r w:rsidRPr="00C77DF2">
        <w:rPr>
          <w:lang w:eastAsia="id-ID"/>
        </w:rPr>
        <w:t xml:space="preserve"> transfer </w:t>
      </w:r>
      <w:proofErr w:type="spellStart"/>
      <w:r w:rsidRPr="00C77DF2">
        <w:rPr>
          <w:lang w:eastAsia="id-ID"/>
        </w:rPr>
        <w:t>teknologi</w:t>
      </w:r>
      <w:proofErr w:type="spellEnd"/>
      <w:r w:rsidRPr="00C77DF2">
        <w:rPr>
          <w:lang w:eastAsia="id-ID"/>
        </w:rPr>
        <w:t xml:space="preserve"> </w:t>
      </w:r>
      <w:proofErr w:type="spellStart"/>
      <w:r w:rsidRPr="00C77DF2">
        <w:rPr>
          <w:lang w:eastAsia="id-ID"/>
        </w:rPr>
        <w:t>tepat</w:t>
      </w:r>
      <w:proofErr w:type="spellEnd"/>
      <w:r w:rsidRPr="00C77DF2">
        <w:rPr>
          <w:lang w:eastAsia="id-ID"/>
        </w:rPr>
        <w:t xml:space="preserve"> </w:t>
      </w:r>
      <w:proofErr w:type="spellStart"/>
      <w:r w:rsidRPr="00C77DF2">
        <w:rPr>
          <w:lang w:eastAsia="id-ID"/>
        </w:rPr>
        <w:t>guna</w:t>
      </w:r>
      <w:proofErr w:type="spellEnd"/>
      <w:r w:rsidRPr="00C77DF2">
        <w:rPr>
          <w:lang w:eastAsia="id-ID"/>
        </w:rPr>
        <w:t xml:space="preserve"> yang </w:t>
      </w:r>
      <w:proofErr w:type="spellStart"/>
      <w:r w:rsidRPr="00C77DF2">
        <w:rPr>
          <w:lang w:eastAsia="id-ID"/>
        </w:rPr>
        <w:t>bermanfaat</w:t>
      </w:r>
      <w:proofErr w:type="spellEnd"/>
      <w:r w:rsidRPr="00C77DF2">
        <w:rPr>
          <w:lang w:eastAsia="id-ID"/>
        </w:rPr>
        <w:t xml:space="preserve"> </w:t>
      </w:r>
      <w:proofErr w:type="spellStart"/>
      <w:r w:rsidRPr="00C77DF2">
        <w:rPr>
          <w:lang w:eastAsia="id-ID"/>
        </w:rPr>
        <w:t>untuk</w:t>
      </w:r>
      <w:proofErr w:type="spellEnd"/>
      <w:r w:rsidRPr="00C77DF2">
        <w:rPr>
          <w:lang w:eastAsia="id-ID"/>
        </w:rPr>
        <w:t xml:space="preserve"> </w:t>
      </w:r>
      <w:proofErr w:type="spellStart"/>
      <w:r w:rsidRPr="00C77DF2">
        <w:rPr>
          <w:lang w:eastAsia="id-ID"/>
        </w:rPr>
        <w:t>mempermudah</w:t>
      </w:r>
      <w:proofErr w:type="spellEnd"/>
      <w:r w:rsidRPr="00C77DF2">
        <w:rPr>
          <w:lang w:eastAsia="id-ID"/>
        </w:rPr>
        <w:t xml:space="preserve"> </w:t>
      </w:r>
      <w:proofErr w:type="spellStart"/>
      <w:r w:rsidRPr="00C77DF2">
        <w:rPr>
          <w:lang w:eastAsia="id-ID"/>
        </w:rPr>
        <w:t>dan</w:t>
      </w:r>
      <w:proofErr w:type="spellEnd"/>
      <w:r w:rsidRPr="00C77DF2">
        <w:rPr>
          <w:lang w:eastAsia="id-ID"/>
        </w:rPr>
        <w:t xml:space="preserve"> </w:t>
      </w:r>
      <w:proofErr w:type="spellStart"/>
      <w:r w:rsidRPr="00C77DF2">
        <w:rPr>
          <w:lang w:eastAsia="id-ID"/>
        </w:rPr>
        <w:t>mempercepat</w:t>
      </w:r>
      <w:proofErr w:type="spellEnd"/>
      <w:r w:rsidRPr="00C77DF2">
        <w:rPr>
          <w:lang w:eastAsia="id-ID"/>
        </w:rPr>
        <w:t xml:space="preserve"> </w:t>
      </w:r>
      <w:proofErr w:type="spellStart"/>
      <w:r w:rsidRPr="00C77DF2">
        <w:rPr>
          <w:lang w:eastAsia="id-ID"/>
        </w:rPr>
        <w:t>proses</w:t>
      </w:r>
      <w:proofErr w:type="spellEnd"/>
      <w:r w:rsidRPr="00C77DF2">
        <w:rPr>
          <w:lang w:eastAsia="id-ID"/>
        </w:rPr>
        <w:t xml:space="preserve"> </w:t>
      </w:r>
      <w:proofErr w:type="spellStart"/>
      <w:r w:rsidRPr="00C77DF2">
        <w:rPr>
          <w:lang w:eastAsia="id-ID"/>
        </w:rPr>
        <w:t>produksi</w:t>
      </w:r>
      <w:proofErr w:type="spellEnd"/>
      <w:r w:rsidRPr="00C77DF2">
        <w:rPr>
          <w:lang w:eastAsia="id-ID"/>
        </w:rPr>
        <w:t xml:space="preserve"> </w:t>
      </w:r>
      <w:proofErr w:type="spellStart"/>
      <w:r w:rsidRPr="00C77DF2">
        <w:rPr>
          <w:lang w:eastAsia="id-ID"/>
        </w:rPr>
        <w:t>baik</w:t>
      </w:r>
      <w:proofErr w:type="spellEnd"/>
      <w:r w:rsidRPr="00C77DF2">
        <w:rPr>
          <w:lang w:eastAsia="id-ID"/>
        </w:rPr>
        <w:t xml:space="preserve"> </w:t>
      </w:r>
      <w:proofErr w:type="spellStart"/>
      <w:r w:rsidRPr="00C77DF2">
        <w:rPr>
          <w:lang w:eastAsia="id-ID"/>
        </w:rPr>
        <w:t>secara</w:t>
      </w:r>
      <w:proofErr w:type="spellEnd"/>
      <w:r w:rsidRPr="00C77DF2">
        <w:rPr>
          <w:lang w:eastAsia="id-ID"/>
        </w:rPr>
        <w:t xml:space="preserve"> </w:t>
      </w:r>
      <w:proofErr w:type="spellStart"/>
      <w:r w:rsidRPr="00C77DF2">
        <w:rPr>
          <w:lang w:eastAsia="id-ID"/>
        </w:rPr>
        <w:t>kwalitas</w:t>
      </w:r>
      <w:proofErr w:type="spellEnd"/>
      <w:r w:rsidRPr="00C77DF2">
        <w:rPr>
          <w:lang w:eastAsia="id-ID"/>
        </w:rPr>
        <w:t xml:space="preserve"> </w:t>
      </w:r>
      <w:proofErr w:type="spellStart"/>
      <w:r w:rsidRPr="00C77DF2">
        <w:rPr>
          <w:lang w:eastAsia="id-ID"/>
        </w:rPr>
        <w:t>mapun</w:t>
      </w:r>
      <w:proofErr w:type="spellEnd"/>
      <w:r w:rsidRPr="00C77DF2">
        <w:rPr>
          <w:lang w:eastAsia="id-ID"/>
        </w:rPr>
        <w:t xml:space="preserve"> </w:t>
      </w:r>
      <w:proofErr w:type="spellStart"/>
      <w:r w:rsidRPr="00C77DF2">
        <w:rPr>
          <w:lang w:eastAsia="id-ID"/>
        </w:rPr>
        <w:t>kwantitas</w:t>
      </w:r>
      <w:proofErr w:type="spellEnd"/>
      <w:r w:rsidRPr="00C77DF2">
        <w:rPr>
          <w:lang w:eastAsia="id-ID"/>
        </w:rPr>
        <w:t xml:space="preserve">, </w:t>
      </w:r>
      <w:proofErr w:type="spellStart"/>
      <w:r w:rsidRPr="00C77DF2">
        <w:rPr>
          <w:lang w:eastAsia="id-ID"/>
        </w:rPr>
        <w:t>dengan</w:t>
      </w:r>
      <w:proofErr w:type="spellEnd"/>
      <w:r w:rsidRPr="00C77DF2">
        <w:rPr>
          <w:lang w:eastAsia="id-ID"/>
        </w:rPr>
        <w:t xml:space="preserve"> </w:t>
      </w:r>
      <w:proofErr w:type="spellStart"/>
      <w:r w:rsidRPr="00C77DF2">
        <w:rPr>
          <w:lang w:eastAsia="id-ID"/>
        </w:rPr>
        <w:t>tujuan</w:t>
      </w:r>
      <w:proofErr w:type="spellEnd"/>
      <w:r w:rsidRPr="00C77DF2">
        <w:rPr>
          <w:lang w:eastAsia="id-ID"/>
        </w:rPr>
        <w:t xml:space="preserve"> </w:t>
      </w:r>
      <w:proofErr w:type="spellStart"/>
      <w:r w:rsidRPr="00C77DF2">
        <w:rPr>
          <w:lang w:eastAsia="id-ID"/>
        </w:rPr>
        <w:t>akhirnya</w:t>
      </w:r>
      <w:proofErr w:type="spellEnd"/>
      <w:r w:rsidRPr="00C77DF2">
        <w:rPr>
          <w:lang w:eastAsia="id-ID"/>
        </w:rPr>
        <w:t xml:space="preserve"> </w:t>
      </w:r>
      <w:proofErr w:type="spellStart"/>
      <w:r w:rsidRPr="00C77DF2">
        <w:rPr>
          <w:lang w:eastAsia="id-ID"/>
        </w:rPr>
        <w:t>untuk</w:t>
      </w:r>
      <w:proofErr w:type="spellEnd"/>
      <w:r w:rsidRPr="00C77DF2">
        <w:rPr>
          <w:lang w:eastAsia="id-ID"/>
        </w:rPr>
        <w:t xml:space="preserve"> </w:t>
      </w:r>
      <w:proofErr w:type="spellStart"/>
      <w:r w:rsidRPr="00C77DF2">
        <w:rPr>
          <w:lang w:eastAsia="id-ID"/>
        </w:rPr>
        <w:t>meningkatkan</w:t>
      </w:r>
      <w:proofErr w:type="spellEnd"/>
      <w:r w:rsidRPr="00C77DF2">
        <w:rPr>
          <w:lang w:eastAsia="id-ID"/>
        </w:rPr>
        <w:t xml:space="preserve"> </w:t>
      </w:r>
      <w:proofErr w:type="spellStart"/>
      <w:r w:rsidRPr="00C77DF2">
        <w:rPr>
          <w:lang w:eastAsia="id-ID"/>
        </w:rPr>
        <w:t>kesejahteraan</w:t>
      </w:r>
      <w:proofErr w:type="spellEnd"/>
      <w:r w:rsidRPr="00C77DF2">
        <w:rPr>
          <w:lang w:eastAsia="id-ID"/>
        </w:rPr>
        <w:t xml:space="preserve"> UKM </w:t>
      </w:r>
      <w:proofErr w:type="spellStart"/>
      <w:r w:rsidRPr="00C77DF2">
        <w:rPr>
          <w:lang w:eastAsia="id-ID"/>
        </w:rPr>
        <w:t>itu</w:t>
      </w:r>
      <w:proofErr w:type="spellEnd"/>
      <w:r w:rsidRPr="00C77DF2">
        <w:rPr>
          <w:lang w:eastAsia="id-ID"/>
        </w:rPr>
        <w:t xml:space="preserve"> </w:t>
      </w:r>
      <w:proofErr w:type="spellStart"/>
      <w:r w:rsidRPr="00C77DF2">
        <w:rPr>
          <w:lang w:eastAsia="id-ID"/>
        </w:rPr>
        <w:t>sendiri</w:t>
      </w:r>
      <w:proofErr w:type="spellEnd"/>
      <w:r w:rsidRPr="00C77DF2">
        <w:rPr>
          <w:lang w:eastAsia="id-ID"/>
        </w:rPr>
        <w:t xml:space="preserve">. </w:t>
      </w:r>
    </w:p>
    <w:p w:rsidR="00E2265F" w:rsidRPr="0010505A" w:rsidRDefault="00E2265F" w:rsidP="00E2265F">
      <w:pPr>
        <w:pStyle w:val="ListParagraph"/>
        <w:numPr>
          <w:ilvl w:val="0"/>
          <w:numId w:val="3"/>
        </w:numPr>
        <w:spacing w:before="24" w:beforeAutospacing="1" w:afterAutospacing="1" w:line="360" w:lineRule="auto"/>
        <w:ind w:left="284" w:right="313" w:hanging="284"/>
        <w:jc w:val="both"/>
        <w:rPr>
          <w:lang w:eastAsia="id-ID"/>
        </w:rPr>
      </w:pPr>
      <w:proofErr w:type="spellStart"/>
      <w:r w:rsidRPr="00C77DF2">
        <w:rPr>
          <w:lang w:eastAsia="id-ID"/>
        </w:rPr>
        <w:t>Bagi</w:t>
      </w:r>
      <w:proofErr w:type="spellEnd"/>
      <w:r w:rsidRPr="00C77DF2">
        <w:rPr>
          <w:lang w:eastAsia="id-ID"/>
        </w:rPr>
        <w:t xml:space="preserve"> </w:t>
      </w:r>
      <w:proofErr w:type="spellStart"/>
      <w:r w:rsidRPr="00C77DF2">
        <w:rPr>
          <w:lang w:eastAsia="id-ID"/>
        </w:rPr>
        <w:t>staf</w:t>
      </w:r>
      <w:proofErr w:type="spellEnd"/>
      <w:r w:rsidRPr="00C77DF2">
        <w:rPr>
          <w:lang w:eastAsia="id-ID"/>
        </w:rPr>
        <w:t xml:space="preserve"> </w:t>
      </w:r>
      <w:proofErr w:type="spellStart"/>
      <w:r w:rsidRPr="00C77DF2">
        <w:rPr>
          <w:lang w:eastAsia="id-ID"/>
        </w:rPr>
        <w:t>dosen</w:t>
      </w:r>
      <w:proofErr w:type="spellEnd"/>
      <w:r w:rsidRPr="00C77DF2">
        <w:rPr>
          <w:lang w:eastAsia="id-ID"/>
        </w:rPr>
        <w:t xml:space="preserve"> </w:t>
      </w:r>
      <w:proofErr w:type="spellStart"/>
      <w:r w:rsidRPr="00C77DF2">
        <w:rPr>
          <w:lang w:eastAsia="id-ID"/>
        </w:rPr>
        <w:t>sendiri</w:t>
      </w:r>
      <w:proofErr w:type="spellEnd"/>
      <w:r w:rsidRPr="00C77DF2">
        <w:rPr>
          <w:lang w:eastAsia="id-ID"/>
        </w:rPr>
        <w:t xml:space="preserve"> </w:t>
      </w:r>
      <w:proofErr w:type="spellStart"/>
      <w:r w:rsidRPr="00C77DF2">
        <w:rPr>
          <w:lang w:eastAsia="id-ID"/>
        </w:rPr>
        <w:t>sebagai</w:t>
      </w:r>
      <w:proofErr w:type="spellEnd"/>
      <w:r w:rsidRPr="00C77DF2">
        <w:rPr>
          <w:lang w:eastAsia="id-ID"/>
        </w:rPr>
        <w:t xml:space="preserve"> </w:t>
      </w:r>
      <w:proofErr w:type="spellStart"/>
      <w:r w:rsidRPr="00C77DF2">
        <w:rPr>
          <w:lang w:eastAsia="id-ID"/>
        </w:rPr>
        <w:t>salah</w:t>
      </w:r>
      <w:proofErr w:type="spellEnd"/>
      <w:r w:rsidRPr="00C77DF2">
        <w:rPr>
          <w:lang w:eastAsia="id-ID"/>
        </w:rPr>
        <w:t xml:space="preserve"> </w:t>
      </w:r>
      <w:proofErr w:type="spellStart"/>
      <w:r w:rsidRPr="00C77DF2">
        <w:rPr>
          <w:lang w:eastAsia="id-ID"/>
        </w:rPr>
        <w:t>satu</w:t>
      </w:r>
      <w:proofErr w:type="spellEnd"/>
      <w:r w:rsidRPr="00C77DF2">
        <w:rPr>
          <w:lang w:eastAsia="id-ID"/>
        </w:rPr>
        <w:t xml:space="preserve"> </w:t>
      </w:r>
      <w:proofErr w:type="spellStart"/>
      <w:r w:rsidRPr="00C77DF2">
        <w:rPr>
          <w:lang w:eastAsia="id-ID"/>
        </w:rPr>
        <w:t>kewajiban</w:t>
      </w:r>
      <w:proofErr w:type="spellEnd"/>
      <w:r w:rsidRPr="00C77DF2">
        <w:rPr>
          <w:lang w:eastAsia="id-ID"/>
        </w:rPr>
        <w:t xml:space="preserve"> </w:t>
      </w:r>
      <w:proofErr w:type="spellStart"/>
      <w:r w:rsidRPr="00C77DF2">
        <w:rPr>
          <w:lang w:eastAsia="id-ID"/>
        </w:rPr>
        <w:t>melengkapi</w:t>
      </w:r>
      <w:proofErr w:type="spellEnd"/>
      <w:r w:rsidRPr="00C77DF2">
        <w:rPr>
          <w:lang w:eastAsia="id-ID"/>
        </w:rPr>
        <w:t xml:space="preserve"> </w:t>
      </w:r>
      <w:proofErr w:type="spellStart"/>
      <w:r w:rsidRPr="00C77DF2">
        <w:rPr>
          <w:lang w:eastAsia="id-ID"/>
        </w:rPr>
        <w:t>kegiatan</w:t>
      </w:r>
      <w:proofErr w:type="spellEnd"/>
      <w:r w:rsidRPr="00C77DF2">
        <w:rPr>
          <w:lang w:eastAsia="id-ID"/>
        </w:rPr>
        <w:t xml:space="preserve"> </w:t>
      </w:r>
      <w:proofErr w:type="spellStart"/>
      <w:r w:rsidRPr="00C77DF2">
        <w:rPr>
          <w:lang w:eastAsia="id-ID"/>
        </w:rPr>
        <w:t>pengabdian</w:t>
      </w:r>
      <w:proofErr w:type="spellEnd"/>
      <w:r w:rsidRPr="00C77DF2">
        <w:rPr>
          <w:lang w:eastAsia="id-ID"/>
        </w:rPr>
        <w:t xml:space="preserve"> </w:t>
      </w:r>
      <w:proofErr w:type="spellStart"/>
      <w:r w:rsidRPr="00C77DF2">
        <w:rPr>
          <w:lang w:eastAsia="id-ID"/>
        </w:rPr>
        <w:t>kepada</w:t>
      </w:r>
      <w:proofErr w:type="spellEnd"/>
      <w:r w:rsidRPr="00C77DF2">
        <w:rPr>
          <w:lang w:eastAsia="id-ID"/>
        </w:rPr>
        <w:t xml:space="preserve"> </w:t>
      </w:r>
      <w:proofErr w:type="spellStart"/>
      <w:r w:rsidRPr="00C77DF2">
        <w:rPr>
          <w:lang w:eastAsia="id-ID"/>
        </w:rPr>
        <w:t>masyarakat</w:t>
      </w:r>
      <w:proofErr w:type="spellEnd"/>
      <w:r w:rsidRPr="00C77DF2">
        <w:rPr>
          <w:lang w:eastAsia="id-ID"/>
        </w:rPr>
        <w:t xml:space="preserve"> (Tri Dharma </w:t>
      </w:r>
      <w:proofErr w:type="spellStart"/>
      <w:r w:rsidRPr="00C77DF2">
        <w:rPr>
          <w:lang w:eastAsia="id-ID"/>
        </w:rPr>
        <w:t>Perguruan</w:t>
      </w:r>
      <w:proofErr w:type="spellEnd"/>
      <w:r w:rsidRPr="00C77DF2">
        <w:rPr>
          <w:lang w:eastAsia="id-ID"/>
        </w:rPr>
        <w:t xml:space="preserve"> </w:t>
      </w:r>
      <w:proofErr w:type="spellStart"/>
      <w:r w:rsidRPr="00C77DF2">
        <w:rPr>
          <w:lang w:eastAsia="id-ID"/>
        </w:rPr>
        <w:t>Tinggi</w:t>
      </w:r>
      <w:proofErr w:type="spellEnd"/>
      <w:r w:rsidRPr="00C77DF2">
        <w:rPr>
          <w:lang w:eastAsia="id-ID"/>
        </w:rPr>
        <w:t xml:space="preserve">) </w:t>
      </w:r>
      <w:proofErr w:type="spellStart"/>
      <w:r w:rsidRPr="00C77DF2">
        <w:rPr>
          <w:lang w:eastAsia="id-ID"/>
        </w:rPr>
        <w:t>sebagai</w:t>
      </w:r>
      <w:proofErr w:type="spellEnd"/>
      <w:r w:rsidRPr="00C77DF2">
        <w:rPr>
          <w:lang w:eastAsia="id-ID"/>
        </w:rPr>
        <w:t xml:space="preserve"> </w:t>
      </w:r>
      <w:proofErr w:type="spellStart"/>
      <w:r w:rsidRPr="00C77DF2">
        <w:rPr>
          <w:lang w:eastAsia="id-ID"/>
        </w:rPr>
        <w:t>salah</w:t>
      </w:r>
      <w:proofErr w:type="spellEnd"/>
      <w:r w:rsidRPr="00C77DF2">
        <w:rPr>
          <w:lang w:eastAsia="id-ID"/>
        </w:rPr>
        <w:t xml:space="preserve"> </w:t>
      </w:r>
      <w:proofErr w:type="spellStart"/>
      <w:r w:rsidRPr="00C77DF2">
        <w:rPr>
          <w:lang w:eastAsia="id-ID"/>
        </w:rPr>
        <w:t>satu</w:t>
      </w:r>
      <w:proofErr w:type="spellEnd"/>
      <w:r w:rsidRPr="00C77DF2">
        <w:rPr>
          <w:lang w:eastAsia="id-ID"/>
        </w:rPr>
        <w:t xml:space="preserve"> </w:t>
      </w:r>
      <w:proofErr w:type="spellStart"/>
      <w:r w:rsidRPr="00C77DF2">
        <w:rPr>
          <w:lang w:eastAsia="id-ID"/>
        </w:rPr>
        <w:t>kegiatan</w:t>
      </w:r>
      <w:proofErr w:type="spellEnd"/>
      <w:r w:rsidRPr="00C77DF2">
        <w:rPr>
          <w:lang w:eastAsia="id-ID"/>
        </w:rPr>
        <w:t xml:space="preserve"> </w:t>
      </w:r>
      <w:proofErr w:type="spellStart"/>
      <w:r w:rsidRPr="00C77DF2">
        <w:rPr>
          <w:lang w:eastAsia="id-ID"/>
        </w:rPr>
        <w:t>wajib</w:t>
      </w:r>
      <w:proofErr w:type="spellEnd"/>
      <w:r w:rsidRPr="00C77DF2">
        <w:rPr>
          <w:lang w:eastAsia="id-ID"/>
        </w:rPr>
        <w:t xml:space="preserve"> yang </w:t>
      </w:r>
      <w:proofErr w:type="spellStart"/>
      <w:r w:rsidRPr="00C77DF2">
        <w:rPr>
          <w:lang w:eastAsia="id-ID"/>
        </w:rPr>
        <w:t>harus</w:t>
      </w:r>
      <w:proofErr w:type="spellEnd"/>
      <w:r w:rsidRPr="00C77DF2">
        <w:rPr>
          <w:lang w:eastAsia="id-ID"/>
        </w:rPr>
        <w:t xml:space="preserve"> </w:t>
      </w:r>
      <w:proofErr w:type="spellStart"/>
      <w:r w:rsidRPr="00C77DF2">
        <w:rPr>
          <w:lang w:eastAsia="id-ID"/>
        </w:rPr>
        <w:t>dilakukan</w:t>
      </w:r>
      <w:proofErr w:type="spellEnd"/>
      <w:r w:rsidRPr="00C77DF2">
        <w:rPr>
          <w:lang w:eastAsia="id-ID"/>
        </w:rPr>
        <w:t xml:space="preserve">  </w:t>
      </w:r>
      <w:proofErr w:type="spellStart"/>
      <w:r w:rsidRPr="00C77DF2">
        <w:rPr>
          <w:lang w:eastAsia="id-ID"/>
        </w:rPr>
        <w:t>sebagai</w:t>
      </w:r>
      <w:proofErr w:type="spellEnd"/>
      <w:r w:rsidRPr="00C77DF2">
        <w:rPr>
          <w:lang w:eastAsia="id-ID"/>
        </w:rPr>
        <w:t xml:space="preserve"> </w:t>
      </w:r>
      <w:proofErr w:type="spellStart"/>
      <w:r w:rsidRPr="00C77DF2">
        <w:rPr>
          <w:lang w:eastAsia="id-ID"/>
        </w:rPr>
        <w:t>penilaian</w:t>
      </w:r>
      <w:proofErr w:type="spellEnd"/>
      <w:r w:rsidRPr="00C77DF2">
        <w:rPr>
          <w:lang w:eastAsia="id-ID"/>
        </w:rPr>
        <w:t xml:space="preserve"> </w:t>
      </w:r>
      <w:proofErr w:type="spellStart"/>
      <w:r w:rsidRPr="00C77DF2">
        <w:rPr>
          <w:lang w:eastAsia="id-ID"/>
        </w:rPr>
        <w:t>beban</w:t>
      </w:r>
      <w:proofErr w:type="spellEnd"/>
      <w:r w:rsidRPr="00C77DF2">
        <w:rPr>
          <w:lang w:eastAsia="id-ID"/>
        </w:rPr>
        <w:t xml:space="preserve"> </w:t>
      </w:r>
      <w:proofErr w:type="spellStart"/>
      <w:r w:rsidRPr="00C77DF2">
        <w:rPr>
          <w:lang w:eastAsia="id-ID"/>
        </w:rPr>
        <w:t>kerja</w:t>
      </w:r>
      <w:proofErr w:type="spellEnd"/>
      <w:r w:rsidRPr="00C77DF2">
        <w:rPr>
          <w:lang w:eastAsia="id-ID"/>
        </w:rPr>
        <w:t xml:space="preserve"> </w:t>
      </w:r>
      <w:proofErr w:type="spellStart"/>
      <w:r w:rsidRPr="00C77DF2">
        <w:rPr>
          <w:lang w:eastAsia="id-ID"/>
        </w:rPr>
        <w:t>dosen</w:t>
      </w:r>
      <w:proofErr w:type="spellEnd"/>
    </w:p>
    <w:p w:rsidR="00E2265F" w:rsidRPr="0010505A" w:rsidRDefault="00E2265F" w:rsidP="00E2265F">
      <w:pPr>
        <w:spacing w:before="24" w:after="0" w:line="360" w:lineRule="auto"/>
        <w:ind w:right="313" w:firstLine="284"/>
        <w:jc w:val="both"/>
        <w:rPr>
          <w:rFonts w:ascii="Times New Roman" w:hAnsi="Times New Roman"/>
          <w:sz w:val="24"/>
          <w:szCs w:val="24"/>
          <w:lang w:val="en-US" w:eastAsia="id-ID"/>
        </w:rPr>
      </w:pPr>
      <w:r w:rsidRPr="00C77DF2">
        <w:rPr>
          <w:rFonts w:ascii="Times New Roman" w:hAnsi="Times New Roman"/>
          <w:color w:val="2A2A2A"/>
          <w:sz w:val="24"/>
          <w:szCs w:val="24"/>
        </w:rPr>
        <w:t>Permasalahan yang ada pada UKM JEN</w:t>
      </w:r>
      <w:r w:rsidRPr="00C77DF2">
        <w:rPr>
          <w:rFonts w:ascii="Times New Roman" w:hAnsi="Times New Roman"/>
          <w:color w:val="2A2A2A"/>
          <w:sz w:val="24"/>
          <w:szCs w:val="24"/>
          <w:vertAlign w:val="superscript"/>
        </w:rPr>
        <w:t>s</w:t>
      </w:r>
      <w:r w:rsidRPr="00C77DF2">
        <w:rPr>
          <w:rFonts w:ascii="Times New Roman" w:hAnsi="Times New Roman"/>
          <w:color w:val="2A2A2A"/>
          <w:sz w:val="24"/>
          <w:szCs w:val="24"/>
        </w:rPr>
        <w:t xml:space="preserve"> menurut pemilik</w:t>
      </w:r>
      <w:r w:rsidRPr="00C77DF2">
        <w:rPr>
          <w:rFonts w:ascii="Times New Roman" w:hAnsi="Times New Roman"/>
          <w:bCs/>
          <w:sz w:val="24"/>
          <w:szCs w:val="24"/>
          <w:lang w:eastAsia="id-ID"/>
        </w:rPr>
        <w:t xml:space="preserve"> yaitu: permasalahan produktifitas karyawan yang masih rendah yang disebabkan oleh faktor</w:t>
      </w:r>
      <w:r w:rsidRPr="00C77DF2">
        <w:rPr>
          <w:rFonts w:ascii="Times New Roman" w:hAnsi="Times New Roman"/>
          <w:sz w:val="24"/>
          <w:szCs w:val="24"/>
          <w:u w:val="single"/>
          <w:lang w:eastAsia="id-ID"/>
        </w:rPr>
        <w:t xml:space="preserve"> kenyamanan kerja</w:t>
      </w:r>
      <w:r w:rsidRPr="00C77DF2">
        <w:rPr>
          <w:rFonts w:ascii="Times New Roman" w:hAnsi="Times New Roman"/>
          <w:sz w:val="24"/>
          <w:szCs w:val="24"/>
          <w:lang w:eastAsia="id-ID"/>
        </w:rPr>
        <w:t xml:space="preserve"> karyawan, Faktor kenyamanan kerja di pengaruhi oleh penggunaan mesin terutama mesin poles yang tidak memenuhi standard ergonomi.   Permasalahan kenyamanan karyawan saat </w:t>
      </w:r>
      <w:r w:rsidRPr="00C77DF2">
        <w:rPr>
          <w:rFonts w:ascii="Times New Roman" w:hAnsi="Times New Roman"/>
          <w:sz w:val="24"/>
          <w:szCs w:val="24"/>
          <w:lang w:eastAsia="id-ID"/>
        </w:rPr>
        <w:lastRenderedPageBreak/>
        <w:t xml:space="preserve">bekerja perlu diperhatikan karena dengan kenyamanan akan mempengaruhi produktifitas. Kondisi saat ini kenyamanan karyawan saat proses poles produk perak menurut pemilik kurang nyaman karena posisi kerja duduk bersila dan sisa debu poles berterbangan di tempat kerja (lihat Gambar 1), dengan posisi duduk bersila akan membuat kaki kesemutan dan peredaran darah kurang lancar sehingga karyawan cepat lelah, kalau dilakukan dalam waktu yang lama maka bisa berakibat gangguan terhadap kesehatan karyawan. </w:t>
      </w:r>
    </w:p>
    <w:p w:rsidR="00E2265F" w:rsidRDefault="00E2265F" w:rsidP="00E2265F">
      <w:pPr>
        <w:spacing w:before="24" w:after="0" w:line="360" w:lineRule="auto"/>
        <w:ind w:right="313" w:firstLine="720"/>
        <w:jc w:val="both"/>
        <w:rPr>
          <w:rFonts w:ascii="Times New Roman" w:hAnsi="Times New Roman"/>
          <w:sz w:val="24"/>
          <w:szCs w:val="24"/>
          <w:lang w:val="en-US" w:eastAsia="id-ID"/>
        </w:rPr>
      </w:pPr>
      <w:r w:rsidRPr="00C77DF2">
        <w:rPr>
          <w:rFonts w:ascii="Times New Roman" w:hAnsi="Times New Roman"/>
          <w:sz w:val="24"/>
          <w:szCs w:val="24"/>
          <w:lang w:eastAsia="id-ID"/>
        </w:rPr>
        <w:t xml:space="preserve">Solusi nya adalah perlu dibuatkan mesin poles yang dilengkapi  meja yang sesuai dengan ketentuan ergonomi  sehingga akan mendapatkan kondisi kerja yang nyaman, serta mesin poles juga dilengkapi dengan penampung debu perak sehingga debu perak bisa tertampung dalam wadah yang terisolasi sehingga sisa-sisa perak itu bisa di gunakan lagi /dilebur lagi sebagai bahan baku berikutnya. . </w:t>
      </w:r>
    </w:p>
    <w:p w:rsidR="00770152" w:rsidRPr="00C77DF2" w:rsidRDefault="00770152" w:rsidP="00770152">
      <w:pPr>
        <w:pStyle w:val="Default"/>
        <w:spacing w:line="360" w:lineRule="auto"/>
        <w:jc w:val="both"/>
      </w:pPr>
      <w:r>
        <w:rPr>
          <w:noProof/>
          <w:lang w:val="en-US"/>
        </w:rPr>
        <w:drawing>
          <wp:inline distT="0" distB="0" distL="0" distR="0">
            <wp:extent cx="2743200" cy="2943225"/>
            <wp:effectExtent l="19050" t="0" r="0" b="0"/>
            <wp:docPr id="1" name="Picture 1" descr="IMG-20180326-WA0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20180326-WA0042"/>
                    <pic:cNvPicPr>
                      <a:picLocks noChangeAspect="1" noChangeArrowheads="1"/>
                    </pic:cNvPicPr>
                  </pic:nvPicPr>
                  <pic:blipFill>
                    <a:blip r:embed="rId6"/>
                    <a:srcRect/>
                    <a:stretch>
                      <a:fillRect/>
                    </a:stretch>
                  </pic:blipFill>
                  <pic:spPr bwMode="auto">
                    <a:xfrm>
                      <a:off x="0" y="0"/>
                      <a:ext cx="2743200" cy="2943225"/>
                    </a:xfrm>
                    <a:prstGeom prst="rect">
                      <a:avLst/>
                    </a:prstGeom>
                    <a:noFill/>
                    <a:ln w="9525">
                      <a:noFill/>
                      <a:miter lim="800000"/>
                      <a:headEnd/>
                      <a:tailEnd/>
                    </a:ln>
                  </pic:spPr>
                </pic:pic>
              </a:graphicData>
            </a:graphic>
          </wp:inline>
        </w:drawing>
      </w:r>
      <w:r>
        <w:rPr>
          <w:noProof/>
          <w:lang w:val="en-US"/>
        </w:rPr>
        <w:drawing>
          <wp:inline distT="0" distB="0" distL="0" distR="0">
            <wp:extent cx="2419350" cy="2943225"/>
            <wp:effectExtent l="19050" t="0" r="0" b="0"/>
            <wp:docPr id="2" name="Picture 2" descr="IMG-20180326-WA0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20180326-WA0043"/>
                    <pic:cNvPicPr>
                      <a:picLocks noChangeAspect="1" noChangeArrowheads="1"/>
                    </pic:cNvPicPr>
                  </pic:nvPicPr>
                  <pic:blipFill>
                    <a:blip r:embed="rId7"/>
                    <a:srcRect/>
                    <a:stretch>
                      <a:fillRect/>
                    </a:stretch>
                  </pic:blipFill>
                  <pic:spPr bwMode="auto">
                    <a:xfrm>
                      <a:off x="0" y="0"/>
                      <a:ext cx="2419350" cy="2943225"/>
                    </a:xfrm>
                    <a:prstGeom prst="rect">
                      <a:avLst/>
                    </a:prstGeom>
                    <a:noFill/>
                    <a:ln w="9525">
                      <a:noFill/>
                      <a:miter lim="800000"/>
                      <a:headEnd/>
                      <a:tailEnd/>
                    </a:ln>
                  </pic:spPr>
                </pic:pic>
              </a:graphicData>
            </a:graphic>
          </wp:inline>
        </w:drawing>
      </w:r>
    </w:p>
    <w:p w:rsidR="00770152" w:rsidRPr="00C77DF2" w:rsidRDefault="00770152" w:rsidP="00770152">
      <w:pPr>
        <w:pStyle w:val="Default"/>
        <w:spacing w:line="360" w:lineRule="auto"/>
        <w:jc w:val="both"/>
      </w:pPr>
      <w:r w:rsidRPr="00C77DF2">
        <w:t>Gambar 1, Kondisi kerja saat poles produk perak yang kurang nyaman, duduk bersila dan sisa hasil polesan terbuang ( di lokasi Mitra sebelum pelaksanaan PPM BOPTN)</w:t>
      </w:r>
    </w:p>
    <w:p w:rsidR="00770152" w:rsidRPr="00770152" w:rsidRDefault="00770152" w:rsidP="00E2265F">
      <w:pPr>
        <w:spacing w:before="24" w:after="0" w:line="360" w:lineRule="auto"/>
        <w:ind w:right="313" w:firstLine="720"/>
        <w:jc w:val="both"/>
        <w:rPr>
          <w:rFonts w:ascii="Times New Roman" w:hAnsi="Times New Roman"/>
          <w:sz w:val="24"/>
          <w:szCs w:val="24"/>
          <w:lang w:val="en-US"/>
        </w:rPr>
      </w:pPr>
    </w:p>
    <w:p w:rsidR="00E2265F" w:rsidRPr="00C77DF2" w:rsidRDefault="00E2265F" w:rsidP="00E2265F">
      <w:pPr>
        <w:spacing w:after="0" w:line="360" w:lineRule="auto"/>
        <w:ind w:firstLine="720"/>
        <w:jc w:val="both"/>
        <w:rPr>
          <w:rFonts w:ascii="Times New Roman" w:hAnsi="Times New Roman"/>
          <w:sz w:val="24"/>
          <w:szCs w:val="24"/>
        </w:rPr>
      </w:pPr>
      <w:r w:rsidRPr="00C77DF2">
        <w:rPr>
          <w:rFonts w:ascii="Times New Roman" w:hAnsi="Times New Roman"/>
          <w:sz w:val="24"/>
          <w:szCs w:val="24"/>
        </w:rPr>
        <w:t xml:space="preserve">Evaluasi dan analisis ergonomi yang dilakukan terhadap fasilitas kerja kerajinan Perak karena fasilitas kerja yang digunakan tidak sesuai dengan prinsip dan norma kelayakan ergonomi. Redesain atau modifikasi rancangan berdasarkan berbagai macam informasi yang berkaitan dengan faktor manusia (kekuatan, kelemahan atau keterbatasan) yang meliputi perancangan alat dan fasilitas kerja yang lebih </w:t>
      </w:r>
      <w:r w:rsidRPr="00C77DF2">
        <w:rPr>
          <w:rFonts w:ascii="Times New Roman" w:hAnsi="Times New Roman"/>
          <w:sz w:val="24"/>
          <w:szCs w:val="24"/>
          <w:u w:val="single"/>
        </w:rPr>
        <w:t>efektif</w:t>
      </w:r>
      <w:r w:rsidRPr="00C77DF2">
        <w:rPr>
          <w:rFonts w:ascii="Times New Roman" w:hAnsi="Times New Roman"/>
          <w:sz w:val="24"/>
          <w:szCs w:val="24"/>
        </w:rPr>
        <w:t xml:space="preserve">, </w:t>
      </w:r>
      <w:r w:rsidRPr="00C77DF2">
        <w:rPr>
          <w:rFonts w:ascii="Times New Roman" w:hAnsi="Times New Roman"/>
          <w:sz w:val="24"/>
          <w:szCs w:val="24"/>
          <w:u w:val="single"/>
        </w:rPr>
        <w:t>aman, nyaman, sehat, dan efisien</w:t>
      </w:r>
      <w:r w:rsidRPr="00C77DF2">
        <w:rPr>
          <w:rFonts w:ascii="Times New Roman" w:hAnsi="Times New Roman"/>
          <w:sz w:val="24"/>
          <w:szCs w:val="24"/>
        </w:rPr>
        <w:t xml:space="preserve"> </w:t>
      </w:r>
      <w:r w:rsidRPr="00C77DF2">
        <w:rPr>
          <w:rFonts w:ascii="Times New Roman" w:hAnsi="Times New Roman"/>
          <w:sz w:val="24"/>
          <w:szCs w:val="24"/>
        </w:rPr>
        <w:lastRenderedPageBreak/>
        <w:t>(</w:t>
      </w:r>
      <w:r w:rsidRPr="00C77DF2">
        <w:rPr>
          <w:rFonts w:ascii="Times New Roman" w:hAnsi="Times New Roman"/>
          <w:b/>
          <w:sz w:val="24"/>
          <w:szCs w:val="24"/>
        </w:rPr>
        <w:t>ENASE</w:t>
      </w:r>
      <w:r w:rsidRPr="00C77DF2">
        <w:rPr>
          <w:rFonts w:ascii="Times New Roman" w:hAnsi="Times New Roman"/>
          <w:sz w:val="24"/>
          <w:szCs w:val="24"/>
        </w:rPr>
        <w:t xml:space="preserve">). Beberapa parameter ergonomis yang dijadikan acuan antara lain aspek-aspek antropometri, performansi fisik manusia, efektivitas-efisiensi, produktivitas kerja, dan subjektivitas keluhan rasa sakit pada tubuh sebagai akibat posisi maupun beban kerja yang tidak sesuai. </w:t>
      </w:r>
    </w:p>
    <w:p w:rsidR="00E2265F" w:rsidRPr="00C77DF2" w:rsidRDefault="00E2265F" w:rsidP="00E2265F">
      <w:pPr>
        <w:pStyle w:val="Default"/>
        <w:spacing w:line="360" w:lineRule="auto"/>
        <w:ind w:firstLine="720"/>
        <w:jc w:val="both"/>
      </w:pPr>
      <w:r w:rsidRPr="00C77DF2">
        <w:t>Data anthropometri atau karakteristik fisik manusia yang akan berinteraksi dengan alat kerja akan terkait dengan spesifikasi rancangan alat kerja dan stasiun kerja. Anthropometri adalah satu kumpulan data numerik yang berhubungan dengan karakteristik fisik tubuh manusia, ukuran, dan kekuatan, serta penerapan dari data tersebut untuk penanganan masalah desain atau perancangan (Stevenson, 2003). Data antropometri untuk penggunaan dalam desain paling baik dipresentasikan dalam bentuk persentil (Pulat, 1997). Data antropometri yang dipresentasikan dalam perhitungan persentil didasarkan pada nilai rerata (</w:t>
      </w:r>
      <w:r w:rsidRPr="00C77DF2">
        <w:rPr>
          <w:i/>
        </w:rPr>
        <w:t>mean</w:t>
      </w:r>
      <w:r w:rsidRPr="00C77DF2">
        <w:t>) dan simpangan baku (standar deviasi) data pengukuran. Data antropometri yang digunakan dalam suatu desain alat kerja berdasarkan alur (1) menentukan dimensi tubuh yang penting dalam desain; (2) menetapkan populasi pengguna; (3) menghitung nilai persentil untuk setiap dimensi tubuh yang telah ditetapkan; (4) aplikasi pada desain alat. Suatu desain produk disebut ergonomis apabila secara anthropometris, fisiologis, biomekanis, dan psikologis kompatibel dengan manusia pemakainya (Tarwaka, 2011).</w:t>
      </w:r>
    </w:p>
    <w:p w:rsidR="00E2265F" w:rsidRPr="00C77DF2" w:rsidRDefault="00E2265F" w:rsidP="00E2265F">
      <w:pPr>
        <w:pStyle w:val="Default"/>
        <w:spacing w:line="360" w:lineRule="auto"/>
        <w:jc w:val="both"/>
      </w:pPr>
      <w:r w:rsidRPr="00C77DF2">
        <w:t>Setelah pelaksanaan maka ada perubahan dari cara kerja UKM dengan meja mesin poles yang baru</w:t>
      </w:r>
    </w:p>
    <w:p w:rsidR="00E2265F" w:rsidRPr="0010505A" w:rsidRDefault="00E2265F" w:rsidP="00E2265F">
      <w:pPr>
        <w:autoSpaceDE w:val="0"/>
        <w:autoSpaceDN w:val="0"/>
        <w:adjustRightInd w:val="0"/>
        <w:spacing w:after="0" w:line="360" w:lineRule="auto"/>
        <w:jc w:val="center"/>
        <w:rPr>
          <w:rFonts w:ascii="Times New Roman" w:hAnsi="Times New Roman"/>
          <w:color w:val="000000"/>
          <w:sz w:val="24"/>
          <w:szCs w:val="24"/>
          <w:lang w:val="en-US"/>
        </w:rPr>
      </w:pPr>
      <w:r>
        <w:rPr>
          <w:rFonts w:ascii="Times New Roman" w:hAnsi="Times New Roman"/>
          <w:color w:val="000000"/>
          <w:sz w:val="24"/>
          <w:szCs w:val="24"/>
          <w:lang w:val="en-US"/>
        </w:rPr>
        <w:t>METODE</w:t>
      </w:r>
    </w:p>
    <w:p w:rsidR="00E2265F" w:rsidRPr="00C77DF2" w:rsidRDefault="00E2265F" w:rsidP="00E2265F">
      <w:pPr>
        <w:autoSpaceDE w:val="0"/>
        <w:autoSpaceDN w:val="0"/>
        <w:adjustRightInd w:val="0"/>
        <w:spacing w:after="0" w:line="360" w:lineRule="auto"/>
        <w:ind w:firstLine="426"/>
        <w:jc w:val="both"/>
        <w:rPr>
          <w:rFonts w:ascii="Times New Roman" w:hAnsi="Times New Roman"/>
          <w:sz w:val="24"/>
          <w:szCs w:val="24"/>
        </w:rPr>
      </w:pPr>
      <w:r w:rsidRPr="00C77DF2">
        <w:rPr>
          <w:rFonts w:ascii="Times New Roman" w:hAnsi="Times New Roman"/>
          <w:color w:val="000000"/>
          <w:sz w:val="24"/>
          <w:szCs w:val="24"/>
        </w:rPr>
        <w:t>Untuk mencapai target luaran yang ingin dicapai maka Mitra UKM akan diberikan bantuan teknologi berupa meja untuk mesin poles yang membauat karyawan menjadi lebih nyaman dalam bekerja, serta mampu menmapung sisa perak yang berjatuhan saat pemolesan sehingga sisa perak tersebut bisa digunakan lagi sebagai bahan baku. Tahapan-tahapan yang dilewti yaitu::</w:t>
      </w:r>
      <w:r w:rsidRPr="00C77DF2">
        <w:rPr>
          <w:rFonts w:ascii="Times New Roman" w:hAnsi="Times New Roman"/>
          <w:b/>
          <w:sz w:val="24"/>
          <w:szCs w:val="24"/>
          <w:lang w:eastAsia="id-ID"/>
        </w:rPr>
        <w:t xml:space="preserve"> </w:t>
      </w:r>
      <w:r w:rsidRPr="00C77DF2">
        <w:rPr>
          <w:rFonts w:ascii="Times New Roman" w:hAnsi="Times New Roman"/>
          <w:b/>
          <w:bCs/>
          <w:sz w:val="24"/>
          <w:szCs w:val="24"/>
        </w:rPr>
        <w:t xml:space="preserve"> </w:t>
      </w:r>
      <w:r w:rsidRPr="00C77DF2">
        <w:rPr>
          <w:rFonts w:ascii="Times New Roman" w:hAnsi="Times New Roman"/>
          <w:b/>
          <w:bCs/>
          <w:sz w:val="24"/>
          <w:szCs w:val="24"/>
        </w:rPr>
        <w:tab/>
      </w:r>
      <w:r w:rsidRPr="00C77DF2">
        <w:rPr>
          <w:rFonts w:ascii="Times New Roman" w:hAnsi="Times New Roman"/>
          <w:bCs/>
          <w:sz w:val="24"/>
          <w:szCs w:val="24"/>
        </w:rPr>
        <w:t xml:space="preserve">Tahapan - Tahapan dalam pelaksanaan PPM BOPTN yaitu  persiapan tim,, koordinasi dengan pemilik UKM,, Perancangan Meja Kerja di mulai dengan Pengukuran anthropometri untuk semua karyawan yang akan menggunakan mesin poles tersbut yaitu sebanyak 5 orang. yaitu :  1. </w:t>
      </w:r>
      <w:r w:rsidRPr="00C77DF2">
        <w:rPr>
          <w:rFonts w:ascii="Times New Roman" w:hAnsi="Times New Roman"/>
          <w:sz w:val="24"/>
          <w:szCs w:val="24"/>
        </w:rPr>
        <w:t xml:space="preserve">Lebar meja berdasarkan jangkauan tangan ke depan,  2. Panjang meja berdasarkan data dua kali siku tangan ke ujung jari, 3. Tinggi meja menggunakan data tinggi popliteal ditambah tinggi siku duduk, Setelah data itu didapat </w:t>
      </w:r>
    </w:p>
    <w:p w:rsidR="00E2265F" w:rsidRPr="00C77DF2" w:rsidRDefault="00E2265F" w:rsidP="00E2265F">
      <w:pPr>
        <w:autoSpaceDE w:val="0"/>
        <w:autoSpaceDN w:val="0"/>
        <w:adjustRightInd w:val="0"/>
        <w:spacing w:after="0" w:line="360" w:lineRule="auto"/>
        <w:jc w:val="center"/>
        <w:rPr>
          <w:rFonts w:ascii="Times New Roman" w:hAnsi="Times New Roman"/>
          <w:sz w:val="24"/>
          <w:szCs w:val="24"/>
        </w:rPr>
      </w:pPr>
      <w:r>
        <w:rPr>
          <w:rFonts w:ascii="Times New Roman" w:hAnsi="Times New Roman"/>
          <w:noProof/>
          <w:sz w:val="24"/>
          <w:szCs w:val="24"/>
          <w:lang w:val="en-US"/>
        </w:rPr>
        <w:lastRenderedPageBreak/>
        <w:drawing>
          <wp:inline distT="0" distB="0" distL="0" distR="0">
            <wp:extent cx="1283970" cy="615959"/>
            <wp:effectExtent l="19050" t="0" r="0" b="0"/>
            <wp:docPr id="3" name="Picture 1" descr="E:\BAWA\KAMPUS-UNRAM\TRI DHARMA\BAHAN KULIAH 2014\ERGONOMI\BAHAN\rumus-simpangan-baku-untuk-data-sam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BAWA\KAMPUS-UNRAM\TRI DHARMA\BAHAN KULIAH 2014\ERGONOMI\BAHAN\rumus-simpangan-baku-untuk-data-sample.jpg"/>
                    <pic:cNvPicPr>
                      <a:picLocks noChangeAspect="1" noChangeArrowheads="1"/>
                    </pic:cNvPicPr>
                  </pic:nvPicPr>
                  <pic:blipFill>
                    <a:blip r:embed="rId8"/>
                    <a:srcRect/>
                    <a:stretch>
                      <a:fillRect/>
                    </a:stretch>
                  </pic:blipFill>
                  <pic:spPr bwMode="auto">
                    <a:xfrm>
                      <a:off x="0" y="0"/>
                      <a:ext cx="1292929" cy="620257"/>
                    </a:xfrm>
                    <a:prstGeom prst="rect">
                      <a:avLst/>
                    </a:prstGeom>
                    <a:noFill/>
                    <a:ln w="9525">
                      <a:noFill/>
                      <a:miter lim="800000"/>
                      <a:headEnd/>
                      <a:tailEnd/>
                    </a:ln>
                  </pic:spPr>
                </pic:pic>
              </a:graphicData>
            </a:graphic>
          </wp:inline>
        </w:drawing>
      </w:r>
    </w:p>
    <w:p w:rsidR="00E2265F" w:rsidRPr="00C77DF2" w:rsidRDefault="00E2265F" w:rsidP="00E2265F">
      <w:pPr>
        <w:autoSpaceDE w:val="0"/>
        <w:autoSpaceDN w:val="0"/>
        <w:adjustRightInd w:val="0"/>
        <w:spacing w:after="0" w:line="360" w:lineRule="auto"/>
        <w:jc w:val="both"/>
        <w:rPr>
          <w:rFonts w:ascii="Times New Roman" w:hAnsi="Times New Roman"/>
          <w:sz w:val="24"/>
          <w:szCs w:val="24"/>
        </w:rPr>
      </w:pPr>
      <w:r w:rsidRPr="00C77DF2">
        <w:rPr>
          <w:rFonts w:ascii="Times New Roman" w:hAnsi="Times New Roman"/>
          <w:sz w:val="24"/>
          <w:szCs w:val="24"/>
        </w:rPr>
        <w:t xml:space="preserve">Dilanjutkan  dengan perhitungan mengunakan                                                                                        Hasil dari perhitungan data antropometri menghasilkan Deviasi / Simpangan standar yang akan di gunakan untuk menghitung dengan </w:t>
      </w:r>
      <w:proofErr w:type="spellStart"/>
      <w:r w:rsidRPr="00C77DF2">
        <w:rPr>
          <w:rFonts w:ascii="Times New Roman" w:hAnsi="Times New Roman"/>
          <w:sz w:val="24"/>
          <w:szCs w:val="24"/>
          <w:lang w:val="en-US"/>
        </w:rPr>
        <w:t>Persentil</w:t>
      </w:r>
      <w:proofErr w:type="spellEnd"/>
      <w:r w:rsidRPr="00C77DF2">
        <w:rPr>
          <w:rFonts w:ascii="Times New Roman" w:hAnsi="Times New Roman"/>
          <w:sz w:val="24"/>
          <w:szCs w:val="24"/>
          <w:lang w:val="en-US"/>
        </w:rPr>
        <w:t xml:space="preserve"> 5  </w:t>
      </w:r>
      <w:r w:rsidRPr="00C77DF2">
        <w:rPr>
          <w:rFonts w:ascii="Times New Roman" w:hAnsi="Times New Roman"/>
          <w:sz w:val="24"/>
          <w:szCs w:val="24"/>
        </w:rPr>
        <w:t xml:space="preserve">  </w:t>
      </w:r>
      <w:r w:rsidRPr="00C77DF2">
        <w:rPr>
          <w:rFonts w:ascii="Times New Roman" w:hAnsi="Times New Roman"/>
          <w:sz w:val="24"/>
          <w:szCs w:val="24"/>
          <w:lang w:val="en-US"/>
        </w:rPr>
        <w:t xml:space="preserve">=  </w:t>
      </w:r>
      <m:oMath>
        <m:acc>
          <m:accPr>
            <m:chr m:val="̅"/>
            <m:ctrlPr>
              <w:rPr>
                <w:rFonts w:ascii="Cambria Math" w:hAnsi="Times New Roman"/>
                <w:sz w:val="24"/>
                <w:szCs w:val="24"/>
              </w:rPr>
            </m:ctrlPr>
          </m:accPr>
          <m:e>
            <m:r>
              <m:rPr>
                <m:sty m:val="p"/>
              </m:rPr>
              <w:rPr>
                <w:rFonts w:ascii="Cambria Math" w:hAnsi="Times New Roman"/>
                <w:sz w:val="24"/>
                <w:szCs w:val="24"/>
              </w:rPr>
              <m:t>X</m:t>
            </m:r>
          </m:e>
        </m:acc>
        <m:d>
          <m:dPr>
            <m:ctrlPr>
              <w:rPr>
                <w:rFonts w:ascii="Cambria Math" w:hAnsi="Times New Roman"/>
                <w:sz w:val="24"/>
                <w:szCs w:val="24"/>
              </w:rPr>
            </m:ctrlPr>
          </m:dPr>
          <m:e>
            <m:r>
              <m:rPr>
                <m:sty m:val="p"/>
              </m:rPr>
              <w:rPr>
                <w:rFonts w:ascii="Cambria Math" w:hAnsi="Times New Roman"/>
                <w:sz w:val="24"/>
                <w:szCs w:val="24"/>
              </w:rPr>
              <m:t>1,65x</m:t>
            </m:r>
            <m:r>
              <m:rPr>
                <m:sty m:val="p"/>
              </m:rPr>
              <w:rPr>
                <w:rFonts w:ascii="Times New Roman" w:hAnsi="Times New Roman"/>
                <w:sz w:val="24"/>
                <w:szCs w:val="24"/>
              </w:rPr>
              <m:t>δ</m:t>
            </m:r>
          </m:e>
        </m:d>
      </m:oMath>
      <w:r w:rsidRPr="00C77DF2">
        <w:rPr>
          <w:rFonts w:ascii="Times New Roman" w:hAnsi="Times New Roman"/>
          <w:sz w:val="24"/>
          <w:szCs w:val="24"/>
          <w:lang w:val="en-US"/>
        </w:rPr>
        <w:t xml:space="preserve"> </w:t>
      </w:r>
      <w:r w:rsidRPr="00C77DF2">
        <w:rPr>
          <w:rFonts w:ascii="Times New Roman" w:hAnsi="Times New Roman"/>
          <w:sz w:val="24"/>
          <w:szCs w:val="24"/>
        </w:rPr>
        <w:t xml:space="preserve">  , maka selanjutnya akan didapatkan Ukuran Lebar, panjang Tinggi Meja, kemudian di gambar  </w:t>
      </w:r>
      <w:r w:rsidRPr="00C77DF2">
        <w:rPr>
          <w:rFonts w:ascii="Times New Roman" w:hAnsi="Times New Roman"/>
          <w:bCs/>
          <w:sz w:val="24"/>
          <w:szCs w:val="24"/>
        </w:rPr>
        <w:t>yaitu desain dan gambar rancangan, pembelian bahan untuk pembuatan mesin ( Mesin Poles),, Grinda, Mata Grinda, Bahan rangka Meja  besi kotak 5 x 5 cm, Bahan Alas meja besi Plat tebal 1,5 mm),  uji kinerja mesin, perbaikan minor, Sosialisasi di tempat UKM,  kemudian diserahkan ke UKM , evaluasi kegiatan PPM yang sudah selesai dilaksanakan dan pembuatan laporan akhir</w:t>
      </w:r>
    </w:p>
    <w:p w:rsidR="00E2265F" w:rsidRPr="00C77DF2" w:rsidRDefault="00E2265F" w:rsidP="00E2265F">
      <w:pPr>
        <w:pStyle w:val="ListParagraph"/>
        <w:numPr>
          <w:ilvl w:val="0"/>
          <w:numId w:val="4"/>
        </w:numPr>
        <w:autoSpaceDE w:val="0"/>
        <w:autoSpaceDN w:val="0"/>
        <w:adjustRightInd w:val="0"/>
        <w:spacing w:line="360" w:lineRule="auto"/>
        <w:ind w:left="426" w:hanging="426"/>
        <w:jc w:val="both"/>
        <w:rPr>
          <w:color w:val="000000"/>
        </w:rPr>
      </w:pPr>
      <w:proofErr w:type="spellStart"/>
      <w:proofErr w:type="gramStart"/>
      <w:r w:rsidRPr="00C77DF2">
        <w:rPr>
          <w:color w:val="000000"/>
        </w:rPr>
        <w:t>Berdiskusi</w:t>
      </w:r>
      <w:proofErr w:type="spellEnd"/>
      <w:r w:rsidRPr="00C77DF2">
        <w:rPr>
          <w:color w:val="000000"/>
        </w:rPr>
        <w:t xml:space="preserve">  </w:t>
      </w:r>
      <w:proofErr w:type="spellStart"/>
      <w:r w:rsidRPr="00C77DF2">
        <w:rPr>
          <w:color w:val="000000"/>
        </w:rPr>
        <w:t>dengan</w:t>
      </w:r>
      <w:proofErr w:type="spellEnd"/>
      <w:proofErr w:type="gramEnd"/>
      <w:r w:rsidRPr="00C77DF2">
        <w:rPr>
          <w:color w:val="000000"/>
        </w:rPr>
        <w:t xml:space="preserve"> </w:t>
      </w:r>
      <w:proofErr w:type="spellStart"/>
      <w:r w:rsidRPr="00C77DF2">
        <w:rPr>
          <w:color w:val="000000"/>
        </w:rPr>
        <w:t>pemilik</w:t>
      </w:r>
      <w:proofErr w:type="spellEnd"/>
      <w:r w:rsidRPr="00C77DF2">
        <w:rPr>
          <w:color w:val="000000"/>
        </w:rPr>
        <w:t xml:space="preserve"> </w:t>
      </w:r>
      <w:r w:rsidRPr="00C77DF2">
        <w:rPr>
          <w:color w:val="000000"/>
          <w:lang w:val="id-ID"/>
        </w:rPr>
        <w:t>UKM</w:t>
      </w:r>
      <w:r w:rsidRPr="00C77DF2">
        <w:rPr>
          <w:color w:val="000000"/>
        </w:rPr>
        <w:t xml:space="preserve"> </w:t>
      </w:r>
      <w:proofErr w:type="spellStart"/>
      <w:r w:rsidRPr="00C77DF2">
        <w:rPr>
          <w:color w:val="000000"/>
        </w:rPr>
        <w:t>mengenai</w:t>
      </w:r>
      <w:proofErr w:type="spellEnd"/>
      <w:r w:rsidRPr="00C77DF2">
        <w:rPr>
          <w:color w:val="000000"/>
        </w:rPr>
        <w:t xml:space="preserve"> </w:t>
      </w:r>
      <w:r w:rsidRPr="00C77DF2">
        <w:rPr>
          <w:color w:val="000000"/>
          <w:lang w:val="id-ID"/>
        </w:rPr>
        <w:t>kondisi usaha dan karyawan yang bekerja mengenai pola kerja yang sudah diterapkan. Kemudian mengukur data anthropometri masing-masing karyawan yang akan menggunakan mesin tersebut.</w:t>
      </w:r>
      <w:r w:rsidRPr="00C77DF2">
        <w:rPr>
          <w:color w:val="000000"/>
        </w:rPr>
        <w:t xml:space="preserve">. </w:t>
      </w:r>
    </w:p>
    <w:p w:rsidR="00E2265F" w:rsidRPr="00C77DF2" w:rsidRDefault="00E2265F" w:rsidP="00E2265F">
      <w:pPr>
        <w:pStyle w:val="ListParagraph"/>
        <w:numPr>
          <w:ilvl w:val="0"/>
          <w:numId w:val="4"/>
        </w:numPr>
        <w:autoSpaceDE w:val="0"/>
        <w:autoSpaceDN w:val="0"/>
        <w:adjustRightInd w:val="0"/>
        <w:spacing w:line="360" w:lineRule="auto"/>
        <w:ind w:left="426" w:hanging="426"/>
        <w:jc w:val="both"/>
        <w:rPr>
          <w:color w:val="000000"/>
        </w:rPr>
      </w:pPr>
      <w:proofErr w:type="spellStart"/>
      <w:r w:rsidRPr="00C77DF2">
        <w:rPr>
          <w:color w:val="000000"/>
        </w:rPr>
        <w:t>Mendesain</w:t>
      </w:r>
      <w:proofErr w:type="spellEnd"/>
      <w:r w:rsidRPr="00C77DF2">
        <w:rPr>
          <w:color w:val="000000"/>
        </w:rPr>
        <w:t xml:space="preserve"> </w:t>
      </w:r>
      <w:proofErr w:type="spellStart"/>
      <w:r w:rsidRPr="00C77DF2">
        <w:rPr>
          <w:color w:val="000000"/>
        </w:rPr>
        <w:t>atau</w:t>
      </w:r>
      <w:proofErr w:type="spellEnd"/>
      <w:r w:rsidRPr="00C77DF2">
        <w:rPr>
          <w:color w:val="000000"/>
        </w:rPr>
        <w:t xml:space="preserve"> </w:t>
      </w:r>
      <w:proofErr w:type="spellStart"/>
      <w:r w:rsidRPr="00C77DF2">
        <w:rPr>
          <w:color w:val="000000"/>
        </w:rPr>
        <w:t>menggambar</w:t>
      </w:r>
      <w:proofErr w:type="spellEnd"/>
      <w:r w:rsidRPr="00C77DF2">
        <w:rPr>
          <w:color w:val="000000"/>
        </w:rPr>
        <w:t xml:space="preserve"> </w:t>
      </w:r>
      <w:proofErr w:type="spellStart"/>
      <w:r w:rsidRPr="00C77DF2">
        <w:rPr>
          <w:color w:val="000000"/>
        </w:rPr>
        <w:t>alat</w:t>
      </w:r>
      <w:proofErr w:type="spellEnd"/>
      <w:r w:rsidRPr="00C77DF2">
        <w:rPr>
          <w:color w:val="000000"/>
        </w:rPr>
        <w:t xml:space="preserve"> yang </w:t>
      </w:r>
      <w:proofErr w:type="spellStart"/>
      <w:proofErr w:type="gramStart"/>
      <w:r w:rsidRPr="00C77DF2">
        <w:rPr>
          <w:color w:val="000000"/>
        </w:rPr>
        <w:t>akan</w:t>
      </w:r>
      <w:proofErr w:type="spellEnd"/>
      <w:proofErr w:type="gramEnd"/>
      <w:r w:rsidRPr="00C77DF2">
        <w:rPr>
          <w:color w:val="000000"/>
        </w:rPr>
        <w:t xml:space="preserve"> </w:t>
      </w:r>
      <w:proofErr w:type="spellStart"/>
      <w:r w:rsidRPr="00C77DF2">
        <w:rPr>
          <w:color w:val="000000"/>
        </w:rPr>
        <w:t>direncanakan</w:t>
      </w:r>
      <w:proofErr w:type="spellEnd"/>
      <w:r w:rsidRPr="00C77DF2">
        <w:rPr>
          <w:color w:val="000000"/>
        </w:rPr>
        <w:t xml:space="preserve"> </w:t>
      </w:r>
      <w:proofErr w:type="spellStart"/>
      <w:r w:rsidRPr="00C77DF2">
        <w:rPr>
          <w:color w:val="000000"/>
        </w:rPr>
        <w:t>sesuai</w:t>
      </w:r>
      <w:proofErr w:type="spellEnd"/>
      <w:r w:rsidRPr="00C77DF2">
        <w:rPr>
          <w:color w:val="000000"/>
        </w:rPr>
        <w:t xml:space="preserve"> </w:t>
      </w:r>
      <w:proofErr w:type="spellStart"/>
      <w:r w:rsidRPr="00C77DF2">
        <w:rPr>
          <w:color w:val="000000"/>
        </w:rPr>
        <w:t>dengan</w:t>
      </w:r>
      <w:proofErr w:type="spellEnd"/>
      <w:r w:rsidRPr="00C77DF2">
        <w:rPr>
          <w:color w:val="000000"/>
        </w:rPr>
        <w:t xml:space="preserve"> </w:t>
      </w:r>
      <w:proofErr w:type="spellStart"/>
      <w:r w:rsidRPr="00C77DF2">
        <w:rPr>
          <w:color w:val="000000"/>
        </w:rPr>
        <w:t>ukuran</w:t>
      </w:r>
      <w:proofErr w:type="spellEnd"/>
      <w:r w:rsidRPr="00C77DF2">
        <w:rPr>
          <w:color w:val="000000"/>
        </w:rPr>
        <w:t xml:space="preserve"> yang </w:t>
      </w:r>
      <w:proofErr w:type="spellStart"/>
      <w:r w:rsidRPr="00C77DF2">
        <w:rPr>
          <w:color w:val="000000"/>
        </w:rPr>
        <w:t>sudah</w:t>
      </w:r>
      <w:proofErr w:type="spellEnd"/>
      <w:r w:rsidRPr="00C77DF2">
        <w:rPr>
          <w:color w:val="000000"/>
        </w:rPr>
        <w:t xml:space="preserve"> </w:t>
      </w:r>
      <w:proofErr w:type="spellStart"/>
      <w:r w:rsidRPr="00C77DF2">
        <w:rPr>
          <w:color w:val="000000"/>
        </w:rPr>
        <w:t>di</w:t>
      </w:r>
      <w:proofErr w:type="spellEnd"/>
      <w:r w:rsidRPr="00C77DF2">
        <w:rPr>
          <w:color w:val="000000"/>
          <w:lang w:val="id-ID"/>
        </w:rPr>
        <w:t>dapatkan dari perhitungan persentil 5.</w:t>
      </w:r>
    </w:p>
    <w:p w:rsidR="00E2265F" w:rsidRPr="00C77DF2" w:rsidRDefault="00E2265F" w:rsidP="00E2265F">
      <w:pPr>
        <w:pStyle w:val="ListParagraph"/>
        <w:numPr>
          <w:ilvl w:val="0"/>
          <w:numId w:val="4"/>
        </w:numPr>
        <w:autoSpaceDE w:val="0"/>
        <w:autoSpaceDN w:val="0"/>
        <w:adjustRightInd w:val="0"/>
        <w:spacing w:line="360" w:lineRule="auto"/>
        <w:ind w:left="426" w:hanging="426"/>
        <w:jc w:val="both"/>
        <w:rPr>
          <w:color w:val="000000"/>
        </w:rPr>
      </w:pPr>
      <w:proofErr w:type="spellStart"/>
      <w:r w:rsidRPr="00C77DF2">
        <w:rPr>
          <w:color w:val="000000"/>
        </w:rPr>
        <w:t>Menghitung</w:t>
      </w:r>
      <w:proofErr w:type="spellEnd"/>
      <w:r w:rsidRPr="00C77DF2">
        <w:rPr>
          <w:color w:val="000000"/>
        </w:rPr>
        <w:t xml:space="preserve"> </w:t>
      </w:r>
      <w:proofErr w:type="spellStart"/>
      <w:r w:rsidRPr="00C77DF2">
        <w:rPr>
          <w:color w:val="000000"/>
        </w:rPr>
        <w:t>kekuatan</w:t>
      </w:r>
      <w:proofErr w:type="spellEnd"/>
      <w:r w:rsidRPr="00C77DF2">
        <w:rPr>
          <w:color w:val="000000"/>
        </w:rPr>
        <w:t xml:space="preserve"> </w:t>
      </w:r>
      <w:proofErr w:type="spellStart"/>
      <w:r w:rsidRPr="00C77DF2">
        <w:rPr>
          <w:color w:val="000000"/>
        </w:rPr>
        <w:t>dari</w:t>
      </w:r>
      <w:proofErr w:type="spellEnd"/>
      <w:r w:rsidRPr="00C77DF2">
        <w:rPr>
          <w:color w:val="000000"/>
        </w:rPr>
        <w:t xml:space="preserve"> </w:t>
      </w:r>
      <w:proofErr w:type="spellStart"/>
      <w:r w:rsidRPr="00C77DF2">
        <w:rPr>
          <w:color w:val="000000"/>
        </w:rPr>
        <w:t>kontruksi</w:t>
      </w:r>
      <w:proofErr w:type="spellEnd"/>
      <w:r w:rsidRPr="00C77DF2">
        <w:rPr>
          <w:color w:val="000000"/>
        </w:rPr>
        <w:t xml:space="preserve"> </w:t>
      </w:r>
      <w:proofErr w:type="spellStart"/>
      <w:r w:rsidRPr="00C77DF2">
        <w:rPr>
          <w:color w:val="000000"/>
        </w:rPr>
        <w:t>desain</w:t>
      </w:r>
      <w:proofErr w:type="spellEnd"/>
      <w:r w:rsidRPr="00C77DF2">
        <w:rPr>
          <w:color w:val="000000"/>
        </w:rPr>
        <w:t xml:space="preserve"> yang </w:t>
      </w:r>
      <w:proofErr w:type="spellStart"/>
      <w:r w:rsidRPr="00C77DF2">
        <w:rPr>
          <w:color w:val="000000"/>
        </w:rPr>
        <w:t>telah</w:t>
      </w:r>
      <w:proofErr w:type="spellEnd"/>
      <w:r w:rsidRPr="00C77DF2">
        <w:rPr>
          <w:color w:val="000000"/>
        </w:rPr>
        <w:t xml:space="preserve"> </w:t>
      </w:r>
      <w:proofErr w:type="spellStart"/>
      <w:r w:rsidRPr="00C77DF2">
        <w:rPr>
          <w:color w:val="000000"/>
        </w:rPr>
        <w:t>dibuat</w:t>
      </w:r>
      <w:proofErr w:type="spellEnd"/>
      <w:r w:rsidRPr="00C77DF2">
        <w:rPr>
          <w:color w:val="000000"/>
        </w:rPr>
        <w:t xml:space="preserve"> </w:t>
      </w:r>
      <w:proofErr w:type="spellStart"/>
      <w:r w:rsidRPr="00C77DF2">
        <w:rPr>
          <w:color w:val="000000"/>
        </w:rPr>
        <w:t>sesuai</w:t>
      </w:r>
      <w:proofErr w:type="spellEnd"/>
      <w:r w:rsidRPr="00C77DF2">
        <w:rPr>
          <w:color w:val="000000"/>
        </w:rPr>
        <w:t xml:space="preserve"> </w:t>
      </w:r>
      <w:proofErr w:type="spellStart"/>
      <w:r w:rsidRPr="00C77DF2">
        <w:rPr>
          <w:color w:val="000000"/>
        </w:rPr>
        <w:t>tujuan</w:t>
      </w:r>
      <w:proofErr w:type="spellEnd"/>
      <w:r w:rsidRPr="00C77DF2">
        <w:rPr>
          <w:color w:val="000000"/>
        </w:rPr>
        <w:t xml:space="preserve"> </w:t>
      </w:r>
      <w:proofErr w:type="spellStart"/>
      <w:r w:rsidRPr="00C77DF2">
        <w:rPr>
          <w:color w:val="000000"/>
        </w:rPr>
        <w:t>awal</w:t>
      </w:r>
      <w:proofErr w:type="spellEnd"/>
      <w:r w:rsidRPr="00C77DF2">
        <w:rPr>
          <w:color w:val="000000"/>
        </w:rPr>
        <w:t xml:space="preserve"> </w:t>
      </w:r>
      <w:proofErr w:type="spellStart"/>
      <w:r w:rsidRPr="00C77DF2">
        <w:rPr>
          <w:color w:val="000000"/>
        </w:rPr>
        <w:t>mudah</w:t>
      </w:r>
      <w:proofErr w:type="spellEnd"/>
      <w:r w:rsidRPr="00C77DF2">
        <w:rPr>
          <w:color w:val="000000"/>
        </w:rPr>
        <w:t xml:space="preserve"> </w:t>
      </w:r>
      <w:proofErr w:type="spellStart"/>
      <w:r w:rsidRPr="00C77DF2">
        <w:rPr>
          <w:color w:val="000000"/>
        </w:rPr>
        <w:t>digunakan</w:t>
      </w:r>
      <w:proofErr w:type="spellEnd"/>
      <w:r w:rsidRPr="00C77DF2">
        <w:rPr>
          <w:color w:val="000000"/>
        </w:rPr>
        <w:t xml:space="preserve"> </w:t>
      </w:r>
      <w:proofErr w:type="spellStart"/>
      <w:r w:rsidRPr="00C77DF2">
        <w:rPr>
          <w:color w:val="000000"/>
        </w:rPr>
        <w:t>sehingga</w:t>
      </w:r>
      <w:proofErr w:type="spellEnd"/>
      <w:r w:rsidRPr="00C77DF2">
        <w:rPr>
          <w:color w:val="000000"/>
        </w:rPr>
        <w:t xml:space="preserve"> </w:t>
      </w:r>
      <w:proofErr w:type="spellStart"/>
      <w:r w:rsidRPr="00C77DF2">
        <w:rPr>
          <w:color w:val="000000"/>
        </w:rPr>
        <w:t>alat</w:t>
      </w:r>
      <w:proofErr w:type="spellEnd"/>
      <w:r w:rsidRPr="00C77DF2">
        <w:rPr>
          <w:color w:val="000000"/>
        </w:rPr>
        <w:t xml:space="preserve"> yang </w:t>
      </w:r>
      <w:proofErr w:type="spellStart"/>
      <w:r w:rsidRPr="00C77DF2">
        <w:rPr>
          <w:color w:val="000000"/>
        </w:rPr>
        <w:t>dibikin</w:t>
      </w:r>
      <w:proofErr w:type="spellEnd"/>
      <w:r w:rsidRPr="00C77DF2">
        <w:rPr>
          <w:color w:val="000000"/>
        </w:rPr>
        <w:t xml:space="preserve"> </w:t>
      </w:r>
      <w:proofErr w:type="spellStart"/>
      <w:r w:rsidRPr="00C77DF2">
        <w:rPr>
          <w:color w:val="000000"/>
        </w:rPr>
        <w:t>mampu</w:t>
      </w:r>
      <w:proofErr w:type="spellEnd"/>
      <w:r w:rsidRPr="00C77DF2">
        <w:rPr>
          <w:color w:val="000000"/>
        </w:rPr>
        <w:t xml:space="preserve"> </w:t>
      </w:r>
      <w:proofErr w:type="spellStart"/>
      <w:r w:rsidRPr="00C77DF2">
        <w:rPr>
          <w:color w:val="000000"/>
        </w:rPr>
        <w:t>bekerja</w:t>
      </w:r>
      <w:proofErr w:type="spellEnd"/>
      <w:r w:rsidRPr="00C77DF2">
        <w:rPr>
          <w:color w:val="000000"/>
        </w:rPr>
        <w:t xml:space="preserve"> optimal </w:t>
      </w:r>
      <w:proofErr w:type="spellStart"/>
      <w:r w:rsidRPr="00C77DF2">
        <w:rPr>
          <w:color w:val="000000"/>
        </w:rPr>
        <w:t>dan</w:t>
      </w:r>
      <w:proofErr w:type="spellEnd"/>
      <w:r w:rsidRPr="00C77DF2">
        <w:rPr>
          <w:color w:val="000000"/>
        </w:rPr>
        <w:t xml:space="preserve"> </w:t>
      </w:r>
      <w:proofErr w:type="spellStart"/>
      <w:r w:rsidRPr="00C77DF2">
        <w:rPr>
          <w:color w:val="000000"/>
        </w:rPr>
        <w:t>memiliki</w:t>
      </w:r>
      <w:proofErr w:type="spellEnd"/>
      <w:r w:rsidRPr="00C77DF2">
        <w:rPr>
          <w:color w:val="000000"/>
        </w:rPr>
        <w:t xml:space="preserve"> </w:t>
      </w:r>
      <w:proofErr w:type="spellStart"/>
      <w:r w:rsidRPr="00C77DF2">
        <w:rPr>
          <w:color w:val="000000"/>
        </w:rPr>
        <w:t>umur</w:t>
      </w:r>
      <w:proofErr w:type="spellEnd"/>
      <w:r w:rsidRPr="00C77DF2">
        <w:rPr>
          <w:color w:val="000000"/>
        </w:rPr>
        <w:t xml:space="preserve"> </w:t>
      </w:r>
      <w:proofErr w:type="spellStart"/>
      <w:r w:rsidRPr="00C77DF2">
        <w:rPr>
          <w:color w:val="000000"/>
        </w:rPr>
        <w:t>pakai</w:t>
      </w:r>
      <w:proofErr w:type="spellEnd"/>
      <w:r w:rsidRPr="00C77DF2">
        <w:rPr>
          <w:color w:val="000000"/>
        </w:rPr>
        <w:t xml:space="preserve"> yang </w:t>
      </w:r>
      <w:proofErr w:type="spellStart"/>
      <w:r w:rsidRPr="00C77DF2">
        <w:rPr>
          <w:color w:val="000000"/>
        </w:rPr>
        <w:t>cukup</w:t>
      </w:r>
      <w:proofErr w:type="spellEnd"/>
      <w:r w:rsidRPr="00C77DF2">
        <w:rPr>
          <w:color w:val="000000"/>
        </w:rPr>
        <w:t xml:space="preserve"> lama.</w:t>
      </w:r>
    </w:p>
    <w:p w:rsidR="00E2265F" w:rsidRPr="00C77DF2" w:rsidRDefault="00E2265F" w:rsidP="00E2265F">
      <w:pPr>
        <w:pStyle w:val="ListParagraph"/>
        <w:numPr>
          <w:ilvl w:val="0"/>
          <w:numId w:val="4"/>
        </w:numPr>
        <w:autoSpaceDE w:val="0"/>
        <w:autoSpaceDN w:val="0"/>
        <w:adjustRightInd w:val="0"/>
        <w:spacing w:line="360" w:lineRule="auto"/>
        <w:ind w:left="426" w:hanging="426"/>
        <w:jc w:val="both"/>
        <w:rPr>
          <w:color w:val="000000"/>
        </w:rPr>
      </w:pPr>
      <w:proofErr w:type="spellStart"/>
      <w:r w:rsidRPr="00C77DF2">
        <w:rPr>
          <w:color w:val="000000"/>
        </w:rPr>
        <w:t>Mencarikan</w:t>
      </w:r>
      <w:proofErr w:type="spellEnd"/>
      <w:r w:rsidRPr="00C77DF2">
        <w:rPr>
          <w:color w:val="000000"/>
        </w:rPr>
        <w:t xml:space="preserve"> </w:t>
      </w:r>
      <w:proofErr w:type="spellStart"/>
      <w:r w:rsidRPr="00C77DF2">
        <w:rPr>
          <w:color w:val="000000"/>
        </w:rPr>
        <w:t>bahan</w:t>
      </w:r>
      <w:proofErr w:type="spellEnd"/>
      <w:r w:rsidRPr="00C77DF2">
        <w:rPr>
          <w:color w:val="000000"/>
          <w:lang w:val="id-ID"/>
        </w:rPr>
        <w:t xml:space="preserve"> </w:t>
      </w:r>
      <w:r w:rsidRPr="00C77DF2">
        <w:rPr>
          <w:color w:val="000000"/>
        </w:rPr>
        <w:t>/</w:t>
      </w:r>
      <w:r w:rsidRPr="00C77DF2">
        <w:rPr>
          <w:color w:val="000000"/>
          <w:lang w:val="id-ID"/>
        </w:rPr>
        <w:t xml:space="preserve"> </w:t>
      </w:r>
      <w:proofErr w:type="spellStart"/>
      <w:r w:rsidRPr="00C77DF2">
        <w:rPr>
          <w:color w:val="000000"/>
        </w:rPr>
        <w:t>komponen</w:t>
      </w:r>
      <w:proofErr w:type="spellEnd"/>
      <w:r w:rsidRPr="00C77DF2">
        <w:rPr>
          <w:color w:val="000000"/>
        </w:rPr>
        <w:t xml:space="preserve"> </w:t>
      </w:r>
      <w:r w:rsidRPr="00C77DF2">
        <w:rPr>
          <w:color w:val="000000"/>
          <w:lang w:val="id-ID"/>
        </w:rPr>
        <w:t>ketikan biaya kegiatan sudah di transfer ke tim pelaksana</w:t>
      </w:r>
      <w:r w:rsidRPr="00C77DF2">
        <w:rPr>
          <w:color w:val="000000"/>
        </w:rPr>
        <w:t xml:space="preserve">, </w:t>
      </w:r>
      <w:proofErr w:type="spellStart"/>
      <w:r w:rsidRPr="00C77DF2">
        <w:rPr>
          <w:color w:val="000000"/>
        </w:rPr>
        <w:t>bisa</w:t>
      </w:r>
      <w:proofErr w:type="spellEnd"/>
      <w:r w:rsidRPr="00C77DF2">
        <w:rPr>
          <w:color w:val="000000"/>
        </w:rPr>
        <w:t xml:space="preserve"> </w:t>
      </w:r>
      <w:proofErr w:type="spellStart"/>
      <w:r w:rsidRPr="00C77DF2">
        <w:rPr>
          <w:color w:val="000000"/>
        </w:rPr>
        <w:t>dicari</w:t>
      </w:r>
      <w:proofErr w:type="spellEnd"/>
      <w:r w:rsidRPr="00C77DF2">
        <w:rPr>
          <w:color w:val="000000"/>
        </w:rPr>
        <w:t xml:space="preserve"> </w:t>
      </w:r>
      <w:proofErr w:type="spellStart"/>
      <w:r w:rsidRPr="00C77DF2">
        <w:rPr>
          <w:color w:val="000000"/>
        </w:rPr>
        <w:t>sekitar</w:t>
      </w:r>
      <w:proofErr w:type="spellEnd"/>
      <w:r w:rsidRPr="00C77DF2">
        <w:rPr>
          <w:color w:val="000000"/>
        </w:rPr>
        <w:t xml:space="preserve"> </w:t>
      </w:r>
      <w:proofErr w:type="spellStart"/>
      <w:r w:rsidRPr="00C77DF2">
        <w:rPr>
          <w:color w:val="000000"/>
        </w:rPr>
        <w:t>pusat-pusat</w:t>
      </w:r>
      <w:proofErr w:type="spellEnd"/>
      <w:r w:rsidRPr="00C77DF2">
        <w:rPr>
          <w:color w:val="000000"/>
        </w:rPr>
        <w:t xml:space="preserve"> </w:t>
      </w:r>
      <w:proofErr w:type="spellStart"/>
      <w:r w:rsidRPr="00C77DF2">
        <w:rPr>
          <w:color w:val="000000"/>
        </w:rPr>
        <w:t>perdagangan</w:t>
      </w:r>
      <w:proofErr w:type="spellEnd"/>
      <w:r w:rsidRPr="00C77DF2">
        <w:rPr>
          <w:color w:val="000000"/>
        </w:rPr>
        <w:t xml:space="preserve"> </w:t>
      </w:r>
      <w:proofErr w:type="spellStart"/>
      <w:r w:rsidRPr="00C77DF2">
        <w:rPr>
          <w:color w:val="000000"/>
        </w:rPr>
        <w:t>di</w:t>
      </w:r>
      <w:proofErr w:type="spellEnd"/>
      <w:r w:rsidRPr="00C77DF2">
        <w:rPr>
          <w:color w:val="000000"/>
        </w:rPr>
        <w:t xml:space="preserve"> Kota </w:t>
      </w:r>
      <w:proofErr w:type="spellStart"/>
      <w:r w:rsidRPr="00C77DF2">
        <w:rPr>
          <w:color w:val="000000"/>
        </w:rPr>
        <w:t>Mataram</w:t>
      </w:r>
      <w:proofErr w:type="spellEnd"/>
    </w:p>
    <w:p w:rsidR="00E2265F" w:rsidRPr="00C77DF2" w:rsidRDefault="00E2265F" w:rsidP="00E2265F">
      <w:pPr>
        <w:pStyle w:val="ListParagraph"/>
        <w:numPr>
          <w:ilvl w:val="0"/>
          <w:numId w:val="4"/>
        </w:numPr>
        <w:autoSpaceDE w:val="0"/>
        <w:autoSpaceDN w:val="0"/>
        <w:adjustRightInd w:val="0"/>
        <w:spacing w:line="360" w:lineRule="auto"/>
        <w:ind w:left="426" w:hanging="426"/>
        <w:jc w:val="both"/>
        <w:rPr>
          <w:color w:val="000000"/>
        </w:rPr>
      </w:pPr>
      <w:proofErr w:type="spellStart"/>
      <w:r w:rsidRPr="00C77DF2">
        <w:rPr>
          <w:color w:val="000000"/>
        </w:rPr>
        <w:t>Pembuatan</w:t>
      </w:r>
      <w:proofErr w:type="spellEnd"/>
      <w:r w:rsidRPr="00C77DF2">
        <w:rPr>
          <w:color w:val="000000"/>
        </w:rPr>
        <w:t xml:space="preserve"> </w:t>
      </w:r>
      <w:r w:rsidRPr="00C77DF2">
        <w:rPr>
          <w:color w:val="000000"/>
          <w:lang w:val="id-ID"/>
        </w:rPr>
        <w:t>meja poles di lab.Produksi teknik Mesin Fakultas Teknik Universitas Mataram.</w:t>
      </w:r>
    </w:p>
    <w:p w:rsidR="00E2265F" w:rsidRPr="00C77DF2" w:rsidRDefault="00E2265F" w:rsidP="00E2265F">
      <w:pPr>
        <w:pStyle w:val="ListParagraph"/>
        <w:numPr>
          <w:ilvl w:val="0"/>
          <w:numId w:val="4"/>
        </w:numPr>
        <w:autoSpaceDE w:val="0"/>
        <w:autoSpaceDN w:val="0"/>
        <w:adjustRightInd w:val="0"/>
        <w:spacing w:line="360" w:lineRule="auto"/>
        <w:ind w:left="426" w:hanging="426"/>
        <w:jc w:val="both"/>
        <w:rPr>
          <w:color w:val="000000"/>
        </w:rPr>
      </w:pPr>
      <w:proofErr w:type="spellStart"/>
      <w:r w:rsidRPr="00C77DF2">
        <w:rPr>
          <w:color w:val="000000"/>
        </w:rPr>
        <w:t>Mengundang</w:t>
      </w:r>
      <w:proofErr w:type="spellEnd"/>
      <w:r w:rsidRPr="00C77DF2">
        <w:rPr>
          <w:color w:val="000000"/>
        </w:rPr>
        <w:t xml:space="preserve"> </w:t>
      </w:r>
      <w:proofErr w:type="spellStart"/>
      <w:r w:rsidRPr="00C77DF2">
        <w:rPr>
          <w:color w:val="000000"/>
        </w:rPr>
        <w:t>pemilik</w:t>
      </w:r>
      <w:proofErr w:type="spellEnd"/>
      <w:r w:rsidRPr="00C77DF2">
        <w:rPr>
          <w:color w:val="000000"/>
        </w:rPr>
        <w:t xml:space="preserve"> </w:t>
      </w:r>
      <w:r w:rsidRPr="00C77DF2">
        <w:rPr>
          <w:color w:val="000000"/>
          <w:lang w:val="id-ID"/>
        </w:rPr>
        <w:t xml:space="preserve">UKM, pak Jaelani </w:t>
      </w:r>
      <w:proofErr w:type="spellStart"/>
      <w:r w:rsidRPr="00C77DF2">
        <w:rPr>
          <w:color w:val="000000"/>
        </w:rPr>
        <w:t>datang</w:t>
      </w:r>
      <w:proofErr w:type="spellEnd"/>
      <w:r w:rsidRPr="00C77DF2">
        <w:rPr>
          <w:color w:val="000000"/>
        </w:rPr>
        <w:t xml:space="preserve"> </w:t>
      </w:r>
      <w:proofErr w:type="spellStart"/>
      <w:r w:rsidRPr="00C77DF2">
        <w:rPr>
          <w:color w:val="000000"/>
        </w:rPr>
        <w:t>ke</w:t>
      </w:r>
      <w:proofErr w:type="spellEnd"/>
      <w:r w:rsidRPr="00C77DF2">
        <w:rPr>
          <w:color w:val="000000"/>
        </w:rPr>
        <w:t xml:space="preserve"> </w:t>
      </w:r>
      <w:proofErr w:type="spellStart"/>
      <w:r w:rsidRPr="00C77DF2">
        <w:rPr>
          <w:color w:val="000000"/>
        </w:rPr>
        <w:t>tempat</w:t>
      </w:r>
      <w:proofErr w:type="spellEnd"/>
      <w:r w:rsidRPr="00C77DF2">
        <w:rPr>
          <w:color w:val="000000"/>
        </w:rPr>
        <w:t xml:space="preserve"> </w:t>
      </w:r>
      <w:proofErr w:type="spellStart"/>
      <w:r w:rsidRPr="00C77DF2">
        <w:rPr>
          <w:color w:val="000000"/>
        </w:rPr>
        <w:t>pembuatan</w:t>
      </w:r>
      <w:proofErr w:type="spellEnd"/>
      <w:r w:rsidRPr="00C77DF2">
        <w:rPr>
          <w:color w:val="000000"/>
        </w:rPr>
        <w:t xml:space="preserve"> </w:t>
      </w:r>
      <w:proofErr w:type="spellStart"/>
      <w:r w:rsidRPr="00C77DF2">
        <w:rPr>
          <w:color w:val="000000"/>
        </w:rPr>
        <w:t>di</w:t>
      </w:r>
      <w:proofErr w:type="spellEnd"/>
      <w:r w:rsidRPr="00C77DF2">
        <w:rPr>
          <w:color w:val="000000"/>
        </w:rPr>
        <w:t xml:space="preserve"> </w:t>
      </w:r>
      <w:proofErr w:type="spellStart"/>
      <w:r w:rsidRPr="00C77DF2">
        <w:rPr>
          <w:color w:val="000000"/>
        </w:rPr>
        <w:t>lab.Produksi</w:t>
      </w:r>
      <w:proofErr w:type="spellEnd"/>
      <w:r w:rsidRPr="00C77DF2">
        <w:rPr>
          <w:color w:val="000000"/>
        </w:rPr>
        <w:t xml:space="preserve"> </w:t>
      </w:r>
      <w:proofErr w:type="spellStart"/>
      <w:r w:rsidRPr="00C77DF2">
        <w:rPr>
          <w:color w:val="000000"/>
        </w:rPr>
        <w:t>untuk</w:t>
      </w:r>
      <w:proofErr w:type="spellEnd"/>
      <w:r w:rsidRPr="00C77DF2">
        <w:rPr>
          <w:color w:val="000000"/>
        </w:rPr>
        <w:t xml:space="preserve"> </w:t>
      </w:r>
      <w:proofErr w:type="spellStart"/>
      <w:r w:rsidRPr="00C77DF2">
        <w:rPr>
          <w:color w:val="000000"/>
        </w:rPr>
        <w:t>melakukan</w:t>
      </w:r>
      <w:proofErr w:type="spellEnd"/>
      <w:r w:rsidRPr="00C77DF2">
        <w:rPr>
          <w:color w:val="000000"/>
        </w:rPr>
        <w:t xml:space="preserve"> </w:t>
      </w:r>
      <w:proofErr w:type="spellStart"/>
      <w:r w:rsidRPr="00C77DF2">
        <w:rPr>
          <w:color w:val="000000"/>
        </w:rPr>
        <w:t>uji</w:t>
      </w:r>
      <w:proofErr w:type="spellEnd"/>
      <w:r w:rsidRPr="00C77DF2">
        <w:rPr>
          <w:color w:val="000000"/>
        </w:rPr>
        <w:t xml:space="preserve"> </w:t>
      </w:r>
      <w:proofErr w:type="spellStart"/>
      <w:r w:rsidRPr="00C77DF2">
        <w:rPr>
          <w:color w:val="000000"/>
        </w:rPr>
        <w:t>coba</w:t>
      </w:r>
      <w:proofErr w:type="spellEnd"/>
      <w:r w:rsidRPr="00C77DF2">
        <w:rPr>
          <w:color w:val="000000"/>
        </w:rPr>
        <w:t xml:space="preserve"> </w:t>
      </w:r>
      <w:r w:rsidRPr="00C77DF2">
        <w:rPr>
          <w:color w:val="000000"/>
          <w:lang w:val="id-ID"/>
        </w:rPr>
        <w:t>Meja poles yang telah selesai dibuat.</w:t>
      </w:r>
    </w:p>
    <w:p w:rsidR="00E2265F" w:rsidRPr="00C77DF2" w:rsidRDefault="00E2265F" w:rsidP="00E2265F">
      <w:pPr>
        <w:pStyle w:val="ListParagraph"/>
        <w:numPr>
          <w:ilvl w:val="0"/>
          <w:numId w:val="4"/>
        </w:numPr>
        <w:autoSpaceDE w:val="0"/>
        <w:autoSpaceDN w:val="0"/>
        <w:adjustRightInd w:val="0"/>
        <w:spacing w:line="360" w:lineRule="auto"/>
        <w:ind w:left="426" w:hanging="426"/>
        <w:jc w:val="both"/>
        <w:rPr>
          <w:color w:val="000000"/>
        </w:rPr>
      </w:pPr>
      <w:r w:rsidRPr="00C77DF2">
        <w:rPr>
          <w:color w:val="000000"/>
          <w:lang w:val="id-ID"/>
        </w:rPr>
        <w:t>Mesin poles di revisi minor, kemudain di antar ke tempat UKM sambil melakukan sosialisasi di workshop kerajinan Perak di Desa Ungga.</w:t>
      </w:r>
    </w:p>
    <w:p w:rsidR="00E2265F" w:rsidRPr="00C77DF2" w:rsidRDefault="00E2265F" w:rsidP="00E2265F">
      <w:pPr>
        <w:pStyle w:val="ListParagraph"/>
        <w:numPr>
          <w:ilvl w:val="0"/>
          <w:numId w:val="4"/>
        </w:numPr>
        <w:autoSpaceDE w:val="0"/>
        <w:autoSpaceDN w:val="0"/>
        <w:adjustRightInd w:val="0"/>
        <w:spacing w:line="360" w:lineRule="auto"/>
        <w:ind w:left="426" w:hanging="426"/>
        <w:jc w:val="both"/>
        <w:rPr>
          <w:color w:val="000000"/>
        </w:rPr>
      </w:pPr>
      <w:r w:rsidRPr="00C77DF2">
        <w:rPr>
          <w:color w:val="000000"/>
          <w:lang w:val="id-ID"/>
        </w:rPr>
        <w:t xml:space="preserve">Mesin poles dilengkapi dengan </w:t>
      </w:r>
      <w:proofErr w:type="spellStart"/>
      <w:r w:rsidRPr="00C77DF2">
        <w:rPr>
          <w:color w:val="000000"/>
        </w:rPr>
        <w:t>buku</w:t>
      </w:r>
      <w:proofErr w:type="spellEnd"/>
      <w:r w:rsidRPr="00C77DF2">
        <w:rPr>
          <w:color w:val="000000"/>
        </w:rPr>
        <w:t xml:space="preserve"> </w:t>
      </w:r>
      <w:proofErr w:type="spellStart"/>
      <w:r w:rsidRPr="00C77DF2">
        <w:rPr>
          <w:color w:val="000000"/>
        </w:rPr>
        <w:t>panduan</w:t>
      </w:r>
      <w:proofErr w:type="spellEnd"/>
      <w:r w:rsidRPr="00C77DF2">
        <w:rPr>
          <w:color w:val="000000"/>
        </w:rPr>
        <w:t xml:space="preserve"> </w:t>
      </w:r>
      <w:proofErr w:type="spellStart"/>
      <w:r w:rsidRPr="00C77DF2">
        <w:rPr>
          <w:color w:val="000000"/>
        </w:rPr>
        <w:t>penggunaan</w:t>
      </w:r>
      <w:proofErr w:type="spellEnd"/>
      <w:r w:rsidRPr="00C77DF2">
        <w:rPr>
          <w:color w:val="000000"/>
        </w:rPr>
        <w:t xml:space="preserve"> </w:t>
      </w:r>
      <w:proofErr w:type="spellStart"/>
      <w:r w:rsidRPr="00C77DF2">
        <w:rPr>
          <w:color w:val="000000"/>
        </w:rPr>
        <w:t>dan</w:t>
      </w:r>
      <w:proofErr w:type="spellEnd"/>
      <w:r w:rsidRPr="00C77DF2">
        <w:rPr>
          <w:color w:val="000000"/>
        </w:rPr>
        <w:t xml:space="preserve"> </w:t>
      </w:r>
      <w:proofErr w:type="spellStart"/>
      <w:r w:rsidRPr="00C77DF2">
        <w:rPr>
          <w:color w:val="000000"/>
        </w:rPr>
        <w:t>perawatan</w:t>
      </w:r>
      <w:proofErr w:type="spellEnd"/>
    </w:p>
    <w:p w:rsidR="00E2265F" w:rsidRPr="00C77DF2" w:rsidRDefault="00E2265F" w:rsidP="00E2265F">
      <w:pPr>
        <w:pStyle w:val="ListParagraph"/>
        <w:numPr>
          <w:ilvl w:val="0"/>
          <w:numId w:val="4"/>
        </w:numPr>
        <w:autoSpaceDE w:val="0"/>
        <w:autoSpaceDN w:val="0"/>
        <w:adjustRightInd w:val="0"/>
        <w:spacing w:line="360" w:lineRule="auto"/>
        <w:ind w:left="426" w:hanging="426"/>
        <w:jc w:val="both"/>
        <w:rPr>
          <w:color w:val="000000"/>
        </w:rPr>
      </w:pPr>
      <w:proofErr w:type="spellStart"/>
      <w:r w:rsidRPr="00C77DF2">
        <w:rPr>
          <w:color w:val="000000"/>
        </w:rPr>
        <w:t>Mengundang</w:t>
      </w:r>
      <w:proofErr w:type="spellEnd"/>
      <w:r w:rsidRPr="00C77DF2">
        <w:rPr>
          <w:color w:val="000000"/>
        </w:rPr>
        <w:t xml:space="preserve"> </w:t>
      </w:r>
      <w:r w:rsidRPr="00C77DF2">
        <w:rPr>
          <w:color w:val="000000"/>
          <w:lang w:val="id-ID"/>
        </w:rPr>
        <w:t>masyarakat sekitar perajin perak untuk mengikuti sosialisasi, sambil memperkenalkan teknik Mesin di Masyarakat perajin perak.</w:t>
      </w:r>
    </w:p>
    <w:p w:rsidR="00E2265F" w:rsidRPr="00C77DF2" w:rsidRDefault="00E2265F" w:rsidP="00E2265F">
      <w:pPr>
        <w:pStyle w:val="ListParagraph"/>
        <w:numPr>
          <w:ilvl w:val="0"/>
          <w:numId w:val="4"/>
        </w:numPr>
        <w:autoSpaceDE w:val="0"/>
        <w:autoSpaceDN w:val="0"/>
        <w:adjustRightInd w:val="0"/>
        <w:spacing w:line="360" w:lineRule="auto"/>
        <w:ind w:left="426" w:hanging="426"/>
        <w:jc w:val="both"/>
        <w:rPr>
          <w:color w:val="000000"/>
        </w:rPr>
      </w:pPr>
      <w:proofErr w:type="spellStart"/>
      <w:r w:rsidRPr="00C77DF2">
        <w:rPr>
          <w:color w:val="000000"/>
        </w:rPr>
        <w:t>Pembuatan</w:t>
      </w:r>
      <w:proofErr w:type="spellEnd"/>
      <w:r w:rsidRPr="00C77DF2">
        <w:rPr>
          <w:color w:val="000000"/>
        </w:rPr>
        <w:t xml:space="preserve"> </w:t>
      </w:r>
      <w:proofErr w:type="spellStart"/>
      <w:r w:rsidRPr="00C77DF2">
        <w:rPr>
          <w:color w:val="000000"/>
        </w:rPr>
        <w:t>laporan</w:t>
      </w:r>
      <w:proofErr w:type="spellEnd"/>
      <w:r w:rsidRPr="00C77DF2">
        <w:rPr>
          <w:color w:val="000000"/>
        </w:rPr>
        <w:t xml:space="preserve"> </w:t>
      </w:r>
      <w:proofErr w:type="spellStart"/>
      <w:r w:rsidRPr="00C77DF2">
        <w:rPr>
          <w:color w:val="000000"/>
        </w:rPr>
        <w:t>atau</w:t>
      </w:r>
      <w:proofErr w:type="spellEnd"/>
      <w:r w:rsidRPr="00C77DF2">
        <w:rPr>
          <w:color w:val="000000"/>
        </w:rPr>
        <w:t xml:space="preserve"> </w:t>
      </w:r>
      <w:proofErr w:type="spellStart"/>
      <w:r w:rsidRPr="00C77DF2">
        <w:rPr>
          <w:color w:val="000000"/>
        </w:rPr>
        <w:t>artikel</w:t>
      </w:r>
      <w:proofErr w:type="spellEnd"/>
      <w:r w:rsidRPr="00C77DF2">
        <w:rPr>
          <w:color w:val="000000"/>
        </w:rPr>
        <w:t>.</w:t>
      </w:r>
    </w:p>
    <w:p w:rsidR="00E2265F" w:rsidRPr="00C77DF2" w:rsidRDefault="00E2265F" w:rsidP="00E2265F">
      <w:pPr>
        <w:pStyle w:val="ListParagraph"/>
        <w:autoSpaceDE w:val="0"/>
        <w:autoSpaceDN w:val="0"/>
        <w:adjustRightInd w:val="0"/>
        <w:spacing w:line="360" w:lineRule="auto"/>
        <w:ind w:left="426"/>
        <w:jc w:val="both"/>
        <w:rPr>
          <w:color w:val="000000"/>
        </w:rPr>
      </w:pPr>
    </w:p>
    <w:p w:rsidR="00E2265F" w:rsidRPr="0010505A" w:rsidRDefault="00E2265F" w:rsidP="00E2265F">
      <w:pPr>
        <w:pStyle w:val="ListParagraph"/>
        <w:autoSpaceDE w:val="0"/>
        <w:autoSpaceDN w:val="0"/>
        <w:adjustRightInd w:val="0"/>
        <w:spacing w:line="360" w:lineRule="auto"/>
        <w:ind w:left="0"/>
        <w:jc w:val="center"/>
        <w:rPr>
          <w:color w:val="000000"/>
        </w:rPr>
      </w:pPr>
      <w:r>
        <w:rPr>
          <w:color w:val="000000"/>
        </w:rPr>
        <w:lastRenderedPageBreak/>
        <w:t>HASIL</w:t>
      </w:r>
    </w:p>
    <w:p w:rsidR="00E2265F" w:rsidRPr="00C77DF2" w:rsidRDefault="00E2265F" w:rsidP="00E2265F">
      <w:pPr>
        <w:pStyle w:val="ListParagraph"/>
        <w:autoSpaceDE w:val="0"/>
        <w:autoSpaceDN w:val="0"/>
        <w:adjustRightInd w:val="0"/>
        <w:spacing w:line="360" w:lineRule="auto"/>
        <w:ind w:left="0"/>
        <w:jc w:val="both"/>
        <w:rPr>
          <w:color w:val="000000"/>
          <w:lang w:val="id-ID"/>
        </w:rPr>
      </w:pPr>
      <w:proofErr w:type="spellStart"/>
      <w:r w:rsidRPr="00C77DF2">
        <w:rPr>
          <w:color w:val="000000"/>
        </w:rPr>
        <w:t>Hasil</w:t>
      </w:r>
      <w:proofErr w:type="spellEnd"/>
      <w:r w:rsidRPr="00C77DF2">
        <w:rPr>
          <w:color w:val="000000"/>
        </w:rPr>
        <w:t xml:space="preserve"> </w:t>
      </w:r>
      <w:proofErr w:type="spellStart"/>
      <w:r w:rsidRPr="00C77DF2">
        <w:rPr>
          <w:color w:val="000000"/>
        </w:rPr>
        <w:t>kegiatan</w:t>
      </w:r>
      <w:proofErr w:type="spellEnd"/>
      <w:r w:rsidRPr="00C77DF2">
        <w:rPr>
          <w:color w:val="000000"/>
        </w:rPr>
        <w:t xml:space="preserve"> PPM BOPTN yang </w:t>
      </w:r>
      <w:proofErr w:type="spellStart"/>
      <w:r w:rsidRPr="00C77DF2">
        <w:rPr>
          <w:color w:val="000000"/>
        </w:rPr>
        <w:t>dilaksanakan</w:t>
      </w:r>
      <w:proofErr w:type="spellEnd"/>
      <w:r w:rsidRPr="00C77DF2">
        <w:rPr>
          <w:color w:val="000000"/>
        </w:rPr>
        <w:t xml:space="preserve"> </w:t>
      </w:r>
      <w:proofErr w:type="spellStart"/>
      <w:r w:rsidRPr="00C77DF2">
        <w:rPr>
          <w:color w:val="000000"/>
        </w:rPr>
        <w:t>oleh</w:t>
      </w:r>
      <w:proofErr w:type="spellEnd"/>
      <w:r w:rsidRPr="00C77DF2">
        <w:rPr>
          <w:color w:val="000000"/>
        </w:rPr>
        <w:t xml:space="preserve"> </w:t>
      </w:r>
      <w:proofErr w:type="spellStart"/>
      <w:r w:rsidRPr="00C77DF2">
        <w:rPr>
          <w:color w:val="000000"/>
        </w:rPr>
        <w:t>tim</w:t>
      </w:r>
      <w:proofErr w:type="spellEnd"/>
      <w:r w:rsidRPr="00C77DF2">
        <w:rPr>
          <w:color w:val="000000"/>
        </w:rPr>
        <w:t xml:space="preserve"> PPM kali </w:t>
      </w:r>
      <w:proofErr w:type="spellStart"/>
      <w:r w:rsidRPr="00C77DF2">
        <w:rPr>
          <w:color w:val="000000"/>
        </w:rPr>
        <w:t>ini</w:t>
      </w:r>
      <w:proofErr w:type="spellEnd"/>
      <w:r w:rsidRPr="00C77DF2">
        <w:rPr>
          <w:color w:val="000000"/>
        </w:rPr>
        <w:t xml:space="preserve"> </w:t>
      </w:r>
      <w:proofErr w:type="spellStart"/>
      <w:r w:rsidRPr="00C77DF2">
        <w:rPr>
          <w:color w:val="000000"/>
        </w:rPr>
        <w:t>sudah</w:t>
      </w:r>
      <w:proofErr w:type="spellEnd"/>
      <w:r w:rsidRPr="00C77DF2">
        <w:rPr>
          <w:color w:val="000000"/>
        </w:rPr>
        <w:t xml:space="preserve"> </w:t>
      </w:r>
      <w:proofErr w:type="spellStart"/>
      <w:r w:rsidRPr="00C77DF2">
        <w:rPr>
          <w:color w:val="000000"/>
        </w:rPr>
        <w:t>berhasil</w:t>
      </w:r>
      <w:proofErr w:type="spellEnd"/>
      <w:r w:rsidRPr="00C77DF2">
        <w:rPr>
          <w:color w:val="000000"/>
        </w:rPr>
        <w:t xml:space="preserve"> </w:t>
      </w:r>
      <w:proofErr w:type="spellStart"/>
      <w:r w:rsidRPr="00C77DF2">
        <w:rPr>
          <w:color w:val="000000"/>
        </w:rPr>
        <w:t>menunjukkan</w:t>
      </w:r>
      <w:proofErr w:type="spellEnd"/>
      <w:r w:rsidRPr="00C77DF2">
        <w:rPr>
          <w:color w:val="000000"/>
        </w:rPr>
        <w:t xml:space="preserve"> </w:t>
      </w:r>
      <w:proofErr w:type="spellStart"/>
      <w:r w:rsidRPr="00C77DF2">
        <w:rPr>
          <w:color w:val="000000"/>
        </w:rPr>
        <w:t>kepada</w:t>
      </w:r>
      <w:proofErr w:type="spellEnd"/>
      <w:r w:rsidRPr="00C77DF2">
        <w:rPr>
          <w:color w:val="000000"/>
        </w:rPr>
        <w:t xml:space="preserve"> </w:t>
      </w:r>
      <w:r w:rsidRPr="00C77DF2">
        <w:rPr>
          <w:color w:val="000000"/>
          <w:lang w:val="id-ID"/>
        </w:rPr>
        <w:t>karyawan UKM perak di Ungga bahwa kondisi saat bekerja dengan mesin yang tidak tepat, posisi kerja, suasana ruangan kerja akan mengganggu kenyamanan, dengan gangguan kenyamanan itu akan mempengaruhi produktifitas usaha.  Hasil kegiatan PPM BOPTN 2018 ini memberikan solusi atas ketidaknyamana karyawan akibat dari pada posisi kerja saat pemolesan produk kerajina perak yang tidak ergonomis, karena posisi kerja yang duduk di lantai, sehingga membuat kaki cepat kesemutan, dan posisi membungkuk akan menyebabkan leher cepat merasa lelah.</w:t>
      </w:r>
    </w:p>
    <w:tbl>
      <w:tblPr>
        <w:tblW w:w="8076" w:type="dxa"/>
        <w:jc w:val="center"/>
        <w:tblBorders>
          <w:bottom w:val="single" w:sz="4" w:space="0" w:color="000000"/>
          <w:insideH w:val="single" w:sz="4" w:space="0" w:color="000000"/>
          <w:insideV w:val="single" w:sz="4" w:space="0" w:color="000000"/>
        </w:tblBorders>
        <w:tblLayout w:type="fixed"/>
        <w:tblLook w:val="04A0"/>
      </w:tblPr>
      <w:tblGrid>
        <w:gridCol w:w="392"/>
        <w:gridCol w:w="6"/>
        <w:gridCol w:w="1657"/>
        <w:gridCol w:w="1221"/>
        <w:gridCol w:w="1203"/>
        <w:gridCol w:w="1085"/>
        <w:gridCol w:w="1158"/>
        <w:gridCol w:w="1354"/>
      </w:tblGrid>
      <w:tr w:rsidR="00E2265F" w:rsidRPr="00C77DF2" w:rsidTr="006E0AE8">
        <w:trPr>
          <w:trHeight w:val="452"/>
          <w:jc w:val="center"/>
        </w:trPr>
        <w:tc>
          <w:tcPr>
            <w:tcW w:w="8076" w:type="dxa"/>
            <w:gridSpan w:val="8"/>
            <w:tcBorders>
              <w:top w:val="nil"/>
            </w:tcBorders>
          </w:tcPr>
          <w:p w:rsidR="00E2265F" w:rsidRPr="00C77DF2" w:rsidRDefault="006E0AE8" w:rsidP="000E2F33">
            <w:pPr>
              <w:spacing w:after="100" w:afterAutospacing="1" w:line="240" w:lineRule="auto"/>
              <w:rPr>
                <w:rFonts w:ascii="Times New Roman" w:hAnsi="Times New Roman"/>
                <w:sz w:val="24"/>
                <w:szCs w:val="24"/>
              </w:rPr>
            </w:pPr>
            <w:r>
              <w:rPr>
                <w:rFonts w:ascii="Times New Roman" w:hAnsi="Times New Roman"/>
                <w:sz w:val="24"/>
                <w:szCs w:val="24"/>
              </w:rPr>
              <w:t xml:space="preserve">Tabel </w:t>
            </w:r>
            <w:r>
              <w:rPr>
                <w:rFonts w:ascii="Times New Roman" w:hAnsi="Times New Roman"/>
                <w:sz w:val="24"/>
                <w:szCs w:val="24"/>
                <w:lang w:val="en-US"/>
              </w:rPr>
              <w:t>1</w:t>
            </w:r>
            <w:r w:rsidR="00E2265F" w:rsidRPr="00C77DF2">
              <w:rPr>
                <w:rFonts w:ascii="Times New Roman" w:hAnsi="Times New Roman"/>
                <w:sz w:val="24"/>
                <w:szCs w:val="24"/>
              </w:rPr>
              <w:t>. Data antropometri karyawan Jen’s Creatif</w:t>
            </w:r>
          </w:p>
        </w:tc>
      </w:tr>
      <w:tr w:rsidR="00E2265F" w:rsidRPr="00C77DF2" w:rsidTr="006E0AE8">
        <w:trPr>
          <w:trHeight w:val="416"/>
          <w:jc w:val="center"/>
        </w:trPr>
        <w:tc>
          <w:tcPr>
            <w:tcW w:w="392" w:type="dxa"/>
            <w:tcBorders>
              <w:top w:val="single" w:sz="4" w:space="0" w:color="000000"/>
              <w:right w:val="nil"/>
            </w:tcBorders>
          </w:tcPr>
          <w:p w:rsidR="00E2265F" w:rsidRPr="006E0AE8" w:rsidRDefault="00E2265F" w:rsidP="000E2F33">
            <w:pPr>
              <w:spacing w:after="0" w:line="240" w:lineRule="auto"/>
              <w:jc w:val="center"/>
              <w:rPr>
                <w:rFonts w:ascii="Times New Roman" w:hAnsi="Times New Roman"/>
                <w:sz w:val="24"/>
                <w:szCs w:val="24"/>
              </w:rPr>
            </w:pPr>
          </w:p>
        </w:tc>
        <w:tc>
          <w:tcPr>
            <w:tcW w:w="7684" w:type="dxa"/>
            <w:gridSpan w:val="7"/>
            <w:tcBorders>
              <w:top w:val="single" w:sz="4" w:space="0" w:color="000000"/>
              <w:left w:val="nil"/>
            </w:tcBorders>
          </w:tcPr>
          <w:p w:rsidR="00E2265F" w:rsidRPr="006E0AE8" w:rsidRDefault="00E2265F" w:rsidP="000E2F33">
            <w:pPr>
              <w:spacing w:after="100" w:afterAutospacing="1" w:line="240" w:lineRule="auto"/>
              <w:rPr>
                <w:rFonts w:ascii="Times New Roman" w:hAnsi="Times New Roman"/>
                <w:sz w:val="24"/>
                <w:szCs w:val="24"/>
              </w:rPr>
            </w:pPr>
            <w:r w:rsidRPr="006E0AE8">
              <w:rPr>
                <w:rFonts w:ascii="Times New Roman" w:hAnsi="Times New Roman"/>
                <w:sz w:val="24"/>
                <w:szCs w:val="24"/>
              </w:rPr>
              <w:t xml:space="preserve">Jen’s Creatif (Jaelani) Dusun Ampan Lolat, desa Ungga </w:t>
            </w:r>
          </w:p>
        </w:tc>
      </w:tr>
      <w:tr w:rsidR="00E2265F" w:rsidRPr="00C77DF2" w:rsidTr="006E0AE8">
        <w:trPr>
          <w:jc w:val="center"/>
        </w:trPr>
        <w:tc>
          <w:tcPr>
            <w:tcW w:w="398" w:type="dxa"/>
            <w:gridSpan w:val="2"/>
            <w:tcBorders>
              <w:top w:val="single" w:sz="4" w:space="0" w:color="000000"/>
              <w:right w:val="nil"/>
            </w:tcBorders>
          </w:tcPr>
          <w:p w:rsidR="00E2265F" w:rsidRPr="006E0AE8" w:rsidRDefault="00E2265F" w:rsidP="000E2F33">
            <w:pPr>
              <w:spacing w:after="0" w:line="240" w:lineRule="auto"/>
              <w:rPr>
                <w:rFonts w:ascii="Times New Roman" w:hAnsi="Times New Roman"/>
                <w:sz w:val="24"/>
                <w:szCs w:val="24"/>
              </w:rPr>
            </w:pPr>
          </w:p>
        </w:tc>
        <w:tc>
          <w:tcPr>
            <w:tcW w:w="1657" w:type="dxa"/>
            <w:tcBorders>
              <w:top w:val="single" w:sz="4" w:space="0" w:color="000000"/>
              <w:left w:val="nil"/>
              <w:right w:val="nil"/>
            </w:tcBorders>
          </w:tcPr>
          <w:p w:rsidR="00E2265F" w:rsidRPr="006E0AE8" w:rsidRDefault="00E2265F" w:rsidP="000E2F33">
            <w:pPr>
              <w:spacing w:after="0" w:line="240" w:lineRule="auto"/>
              <w:rPr>
                <w:rFonts w:ascii="Times New Roman" w:hAnsi="Times New Roman"/>
                <w:sz w:val="24"/>
                <w:szCs w:val="24"/>
              </w:rPr>
            </w:pPr>
          </w:p>
        </w:tc>
        <w:tc>
          <w:tcPr>
            <w:tcW w:w="6021" w:type="dxa"/>
            <w:gridSpan w:val="5"/>
            <w:tcBorders>
              <w:top w:val="single" w:sz="4" w:space="0" w:color="000000"/>
              <w:left w:val="nil"/>
            </w:tcBorders>
          </w:tcPr>
          <w:p w:rsidR="00E2265F" w:rsidRPr="006E0AE8" w:rsidRDefault="00E2265F" w:rsidP="000E2F33">
            <w:pPr>
              <w:spacing w:after="0" w:line="240" w:lineRule="auto"/>
              <w:jc w:val="center"/>
              <w:rPr>
                <w:rFonts w:ascii="Times New Roman" w:hAnsi="Times New Roman"/>
                <w:sz w:val="24"/>
                <w:szCs w:val="24"/>
              </w:rPr>
            </w:pPr>
            <w:r w:rsidRPr="006E0AE8">
              <w:rPr>
                <w:rFonts w:ascii="Times New Roman" w:hAnsi="Times New Roman"/>
                <w:sz w:val="24"/>
                <w:szCs w:val="24"/>
              </w:rPr>
              <w:t>Karyawan</w:t>
            </w:r>
          </w:p>
        </w:tc>
      </w:tr>
      <w:tr w:rsidR="00E2265F" w:rsidRPr="00C77DF2" w:rsidTr="006E0AE8">
        <w:trPr>
          <w:jc w:val="center"/>
        </w:trPr>
        <w:tc>
          <w:tcPr>
            <w:tcW w:w="398" w:type="dxa"/>
            <w:gridSpan w:val="2"/>
            <w:tcBorders>
              <w:top w:val="single" w:sz="4" w:space="0" w:color="000000"/>
              <w:right w:val="nil"/>
            </w:tcBorders>
          </w:tcPr>
          <w:p w:rsidR="00E2265F" w:rsidRPr="006E0AE8" w:rsidRDefault="00E2265F" w:rsidP="000E2F33">
            <w:pPr>
              <w:spacing w:after="0" w:line="240" w:lineRule="auto"/>
              <w:rPr>
                <w:rFonts w:ascii="Times New Roman" w:hAnsi="Times New Roman"/>
                <w:sz w:val="24"/>
                <w:szCs w:val="24"/>
              </w:rPr>
            </w:pPr>
            <w:r w:rsidRPr="006E0AE8">
              <w:rPr>
                <w:rFonts w:ascii="Times New Roman" w:hAnsi="Times New Roman"/>
                <w:sz w:val="24"/>
                <w:szCs w:val="24"/>
              </w:rPr>
              <w:t>1</w:t>
            </w:r>
          </w:p>
        </w:tc>
        <w:tc>
          <w:tcPr>
            <w:tcW w:w="1657" w:type="dxa"/>
            <w:tcBorders>
              <w:top w:val="single" w:sz="4" w:space="0" w:color="000000"/>
              <w:left w:val="nil"/>
              <w:right w:val="nil"/>
            </w:tcBorders>
          </w:tcPr>
          <w:p w:rsidR="00E2265F" w:rsidRPr="006E0AE8" w:rsidRDefault="00E2265F" w:rsidP="000E2F33">
            <w:pPr>
              <w:spacing w:after="0" w:line="240" w:lineRule="auto"/>
              <w:rPr>
                <w:rFonts w:ascii="Times New Roman" w:hAnsi="Times New Roman"/>
                <w:sz w:val="24"/>
                <w:szCs w:val="24"/>
              </w:rPr>
            </w:pPr>
            <w:r w:rsidRPr="006E0AE8">
              <w:rPr>
                <w:rFonts w:ascii="Times New Roman" w:hAnsi="Times New Roman"/>
                <w:sz w:val="24"/>
                <w:szCs w:val="24"/>
              </w:rPr>
              <w:t>Nama</w:t>
            </w:r>
          </w:p>
        </w:tc>
        <w:tc>
          <w:tcPr>
            <w:tcW w:w="1221" w:type="dxa"/>
            <w:tcBorders>
              <w:top w:val="single" w:sz="4" w:space="0" w:color="000000"/>
              <w:left w:val="nil"/>
              <w:right w:val="nil"/>
            </w:tcBorders>
          </w:tcPr>
          <w:p w:rsidR="00E2265F" w:rsidRPr="006E0AE8" w:rsidRDefault="00E2265F" w:rsidP="000E2F33">
            <w:pPr>
              <w:spacing w:after="0" w:line="240" w:lineRule="auto"/>
              <w:jc w:val="center"/>
              <w:rPr>
                <w:rFonts w:ascii="Times New Roman" w:hAnsi="Times New Roman"/>
                <w:sz w:val="24"/>
                <w:szCs w:val="24"/>
              </w:rPr>
            </w:pPr>
            <w:r w:rsidRPr="006E0AE8">
              <w:rPr>
                <w:rFonts w:ascii="Times New Roman" w:hAnsi="Times New Roman"/>
                <w:sz w:val="24"/>
                <w:szCs w:val="24"/>
              </w:rPr>
              <w:t xml:space="preserve">Maulidin </w:t>
            </w:r>
          </w:p>
        </w:tc>
        <w:tc>
          <w:tcPr>
            <w:tcW w:w="1203" w:type="dxa"/>
            <w:tcBorders>
              <w:top w:val="single" w:sz="4" w:space="0" w:color="000000"/>
              <w:left w:val="nil"/>
              <w:right w:val="nil"/>
            </w:tcBorders>
          </w:tcPr>
          <w:p w:rsidR="00E2265F" w:rsidRPr="006E0AE8" w:rsidRDefault="00E2265F" w:rsidP="000E2F33">
            <w:pPr>
              <w:spacing w:after="0" w:line="240" w:lineRule="auto"/>
              <w:jc w:val="center"/>
              <w:rPr>
                <w:rFonts w:ascii="Times New Roman" w:hAnsi="Times New Roman"/>
                <w:sz w:val="24"/>
                <w:szCs w:val="24"/>
              </w:rPr>
            </w:pPr>
            <w:r w:rsidRPr="006E0AE8">
              <w:rPr>
                <w:rFonts w:ascii="Times New Roman" w:hAnsi="Times New Roman"/>
                <w:sz w:val="24"/>
                <w:szCs w:val="24"/>
              </w:rPr>
              <w:t>Herman Gazali</w:t>
            </w:r>
          </w:p>
        </w:tc>
        <w:tc>
          <w:tcPr>
            <w:tcW w:w="1085" w:type="dxa"/>
            <w:tcBorders>
              <w:top w:val="single" w:sz="4" w:space="0" w:color="000000"/>
              <w:left w:val="nil"/>
              <w:right w:val="nil"/>
            </w:tcBorders>
          </w:tcPr>
          <w:p w:rsidR="00E2265F" w:rsidRPr="006E0AE8" w:rsidRDefault="00E2265F" w:rsidP="000E2F33">
            <w:pPr>
              <w:spacing w:after="0" w:line="240" w:lineRule="auto"/>
              <w:jc w:val="center"/>
              <w:rPr>
                <w:rFonts w:ascii="Times New Roman" w:hAnsi="Times New Roman"/>
                <w:sz w:val="24"/>
                <w:szCs w:val="24"/>
              </w:rPr>
            </w:pPr>
            <w:r w:rsidRPr="006E0AE8">
              <w:rPr>
                <w:rFonts w:ascii="Times New Roman" w:hAnsi="Times New Roman"/>
                <w:sz w:val="24"/>
                <w:szCs w:val="24"/>
              </w:rPr>
              <w:t>Zubaer</w:t>
            </w:r>
          </w:p>
        </w:tc>
        <w:tc>
          <w:tcPr>
            <w:tcW w:w="1158" w:type="dxa"/>
            <w:tcBorders>
              <w:top w:val="single" w:sz="4" w:space="0" w:color="000000"/>
              <w:left w:val="nil"/>
              <w:right w:val="nil"/>
            </w:tcBorders>
          </w:tcPr>
          <w:p w:rsidR="00E2265F" w:rsidRPr="006E0AE8" w:rsidRDefault="00E2265F" w:rsidP="000E2F33">
            <w:pPr>
              <w:spacing w:after="0" w:line="240" w:lineRule="auto"/>
              <w:jc w:val="center"/>
              <w:rPr>
                <w:rFonts w:ascii="Times New Roman" w:hAnsi="Times New Roman"/>
                <w:sz w:val="24"/>
                <w:szCs w:val="24"/>
              </w:rPr>
            </w:pPr>
            <w:r w:rsidRPr="006E0AE8">
              <w:rPr>
                <w:rFonts w:ascii="Times New Roman" w:hAnsi="Times New Roman"/>
                <w:sz w:val="24"/>
                <w:szCs w:val="24"/>
              </w:rPr>
              <w:t>Johandi</w:t>
            </w:r>
          </w:p>
        </w:tc>
        <w:tc>
          <w:tcPr>
            <w:tcW w:w="1354" w:type="dxa"/>
            <w:tcBorders>
              <w:top w:val="single" w:sz="4" w:space="0" w:color="000000"/>
              <w:left w:val="nil"/>
            </w:tcBorders>
          </w:tcPr>
          <w:p w:rsidR="00E2265F" w:rsidRPr="006E0AE8" w:rsidRDefault="00E2265F" w:rsidP="000E2F33">
            <w:pPr>
              <w:spacing w:after="0" w:line="240" w:lineRule="auto"/>
              <w:jc w:val="center"/>
              <w:rPr>
                <w:rFonts w:ascii="Times New Roman" w:hAnsi="Times New Roman"/>
                <w:sz w:val="24"/>
                <w:szCs w:val="24"/>
              </w:rPr>
            </w:pPr>
            <w:r w:rsidRPr="006E0AE8">
              <w:rPr>
                <w:rFonts w:ascii="Times New Roman" w:hAnsi="Times New Roman"/>
                <w:sz w:val="24"/>
                <w:szCs w:val="24"/>
              </w:rPr>
              <w:t>Budiawan</w:t>
            </w:r>
          </w:p>
        </w:tc>
      </w:tr>
      <w:tr w:rsidR="00E2265F" w:rsidRPr="00C77DF2" w:rsidTr="006E0AE8">
        <w:trPr>
          <w:jc w:val="center"/>
        </w:trPr>
        <w:tc>
          <w:tcPr>
            <w:tcW w:w="398" w:type="dxa"/>
            <w:gridSpan w:val="2"/>
            <w:tcBorders>
              <w:top w:val="single" w:sz="4" w:space="0" w:color="000000"/>
              <w:right w:val="nil"/>
            </w:tcBorders>
          </w:tcPr>
          <w:p w:rsidR="00E2265F" w:rsidRPr="006E0AE8" w:rsidRDefault="00E2265F" w:rsidP="000E2F33">
            <w:pPr>
              <w:spacing w:after="0" w:line="240" w:lineRule="auto"/>
              <w:rPr>
                <w:rFonts w:ascii="Times New Roman" w:hAnsi="Times New Roman"/>
                <w:sz w:val="24"/>
                <w:szCs w:val="24"/>
              </w:rPr>
            </w:pPr>
            <w:r w:rsidRPr="006E0AE8">
              <w:rPr>
                <w:rFonts w:ascii="Times New Roman" w:hAnsi="Times New Roman"/>
                <w:sz w:val="24"/>
                <w:szCs w:val="24"/>
              </w:rPr>
              <w:t>2</w:t>
            </w:r>
          </w:p>
        </w:tc>
        <w:tc>
          <w:tcPr>
            <w:tcW w:w="1657" w:type="dxa"/>
            <w:tcBorders>
              <w:top w:val="single" w:sz="4" w:space="0" w:color="000000"/>
              <w:left w:val="nil"/>
              <w:right w:val="nil"/>
            </w:tcBorders>
          </w:tcPr>
          <w:p w:rsidR="00E2265F" w:rsidRPr="006E0AE8" w:rsidRDefault="00E2265F" w:rsidP="000E2F33">
            <w:pPr>
              <w:spacing w:after="0" w:line="240" w:lineRule="auto"/>
              <w:rPr>
                <w:rFonts w:ascii="Times New Roman" w:hAnsi="Times New Roman"/>
                <w:sz w:val="24"/>
                <w:szCs w:val="24"/>
              </w:rPr>
            </w:pPr>
            <w:r w:rsidRPr="006E0AE8">
              <w:rPr>
                <w:rFonts w:ascii="Times New Roman" w:hAnsi="Times New Roman"/>
                <w:sz w:val="24"/>
                <w:szCs w:val="24"/>
              </w:rPr>
              <w:t>Umur.</w:t>
            </w:r>
          </w:p>
        </w:tc>
        <w:tc>
          <w:tcPr>
            <w:tcW w:w="1221" w:type="dxa"/>
            <w:tcBorders>
              <w:top w:val="single" w:sz="4" w:space="0" w:color="000000"/>
              <w:left w:val="nil"/>
              <w:right w:val="nil"/>
            </w:tcBorders>
          </w:tcPr>
          <w:p w:rsidR="00E2265F" w:rsidRPr="006E0AE8" w:rsidRDefault="00E2265F" w:rsidP="000E2F33">
            <w:pPr>
              <w:spacing w:after="0" w:line="240" w:lineRule="auto"/>
              <w:rPr>
                <w:rFonts w:ascii="Times New Roman" w:hAnsi="Times New Roman"/>
                <w:sz w:val="24"/>
                <w:szCs w:val="24"/>
              </w:rPr>
            </w:pPr>
            <w:r w:rsidRPr="006E0AE8">
              <w:rPr>
                <w:rFonts w:ascii="Times New Roman" w:hAnsi="Times New Roman"/>
                <w:sz w:val="24"/>
                <w:szCs w:val="24"/>
              </w:rPr>
              <w:t>41 tahun</w:t>
            </w:r>
          </w:p>
        </w:tc>
        <w:tc>
          <w:tcPr>
            <w:tcW w:w="1203" w:type="dxa"/>
            <w:tcBorders>
              <w:top w:val="single" w:sz="4" w:space="0" w:color="000000"/>
              <w:left w:val="nil"/>
              <w:right w:val="nil"/>
            </w:tcBorders>
          </w:tcPr>
          <w:p w:rsidR="00E2265F" w:rsidRPr="006E0AE8" w:rsidRDefault="00E2265F" w:rsidP="000E2F33">
            <w:pPr>
              <w:spacing w:after="0" w:line="240" w:lineRule="auto"/>
              <w:rPr>
                <w:rFonts w:ascii="Times New Roman" w:hAnsi="Times New Roman"/>
                <w:sz w:val="24"/>
                <w:szCs w:val="24"/>
              </w:rPr>
            </w:pPr>
            <w:r w:rsidRPr="006E0AE8">
              <w:rPr>
                <w:rFonts w:ascii="Times New Roman" w:hAnsi="Times New Roman"/>
                <w:sz w:val="24"/>
                <w:szCs w:val="24"/>
              </w:rPr>
              <w:t>33 tahun</w:t>
            </w:r>
          </w:p>
        </w:tc>
        <w:tc>
          <w:tcPr>
            <w:tcW w:w="1085" w:type="dxa"/>
            <w:tcBorders>
              <w:top w:val="single" w:sz="4" w:space="0" w:color="000000"/>
              <w:left w:val="nil"/>
              <w:right w:val="nil"/>
            </w:tcBorders>
          </w:tcPr>
          <w:p w:rsidR="00E2265F" w:rsidRPr="006E0AE8" w:rsidRDefault="00E2265F" w:rsidP="000E2F33">
            <w:pPr>
              <w:spacing w:after="0" w:line="240" w:lineRule="auto"/>
              <w:rPr>
                <w:rFonts w:ascii="Times New Roman" w:hAnsi="Times New Roman"/>
                <w:sz w:val="24"/>
                <w:szCs w:val="24"/>
              </w:rPr>
            </w:pPr>
            <w:r w:rsidRPr="006E0AE8">
              <w:rPr>
                <w:rFonts w:ascii="Times New Roman" w:hAnsi="Times New Roman"/>
                <w:sz w:val="24"/>
                <w:szCs w:val="24"/>
              </w:rPr>
              <w:t>42  tahun</w:t>
            </w:r>
          </w:p>
        </w:tc>
        <w:tc>
          <w:tcPr>
            <w:tcW w:w="1158" w:type="dxa"/>
            <w:tcBorders>
              <w:top w:val="single" w:sz="4" w:space="0" w:color="000000"/>
              <w:left w:val="nil"/>
              <w:right w:val="nil"/>
            </w:tcBorders>
          </w:tcPr>
          <w:p w:rsidR="00E2265F" w:rsidRPr="006E0AE8" w:rsidRDefault="00E2265F" w:rsidP="000E2F33">
            <w:pPr>
              <w:spacing w:after="0" w:line="240" w:lineRule="auto"/>
              <w:rPr>
                <w:rFonts w:ascii="Times New Roman" w:hAnsi="Times New Roman"/>
                <w:sz w:val="24"/>
                <w:szCs w:val="24"/>
              </w:rPr>
            </w:pPr>
            <w:r w:rsidRPr="006E0AE8">
              <w:rPr>
                <w:rFonts w:ascii="Times New Roman" w:hAnsi="Times New Roman"/>
                <w:sz w:val="24"/>
                <w:szCs w:val="24"/>
              </w:rPr>
              <w:t>35 tahun</w:t>
            </w:r>
          </w:p>
        </w:tc>
        <w:tc>
          <w:tcPr>
            <w:tcW w:w="1354" w:type="dxa"/>
            <w:tcBorders>
              <w:top w:val="single" w:sz="4" w:space="0" w:color="000000"/>
              <w:left w:val="nil"/>
            </w:tcBorders>
          </w:tcPr>
          <w:p w:rsidR="00E2265F" w:rsidRPr="006E0AE8" w:rsidRDefault="00E2265F" w:rsidP="000E2F33">
            <w:pPr>
              <w:spacing w:after="0" w:line="240" w:lineRule="auto"/>
              <w:rPr>
                <w:rFonts w:ascii="Times New Roman" w:hAnsi="Times New Roman"/>
                <w:sz w:val="24"/>
                <w:szCs w:val="24"/>
              </w:rPr>
            </w:pPr>
            <w:r w:rsidRPr="006E0AE8">
              <w:rPr>
                <w:rFonts w:ascii="Times New Roman" w:hAnsi="Times New Roman"/>
                <w:sz w:val="24"/>
                <w:szCs w:val="24"/>
              </w:rPr>
              <w:t>37 tahun</w:t>
            </w:r>
          </w:p>
        </w:tc>
      </w:tr>
      <w:tr w:rsidR="00E2265F" w:rsidRPr="00C77DF2" w:rsidTr="00DB1DF1">
        <w:trPr>
          <w:jc w:val="center"/>
        </w:trPr>
        <w:tc>
          <w:tcPr>
            <w:tcW w:w="398" w:type="dxa"/>
            <w:gridSpan w:val="2"/>
            <w:tcBorders>
              <w:top w:val="single" w:sz="4" w:space="0" w:color="000000"/>
              <w:bottom w:val="single" w:sz="4" w:space="0" w:color="000000"/>
              <w:right w:val="nil"/>
            </w:tcBorders>
          </w:tcPr>
          <w:p w:rsidR="00E2265F" w:rsidRPr="006E0AE8" w:rsidRDefault="00E2265F" w:rsidP="000E2F33">
            <w:pPr>
              <w:spacing w:after="0" w:line="240" w:lineRule="auto"/>
              <w:rPr>
                <w:rFonts w:ascii="Times New Roman" w:hAnsi="Times New Roman"/>
                <w:sz w:val="24"/>
                <w:szCs w:val="24"/>
              </w:rPr>
            </w:pPr>
            <w:r w:rsidRPr="006E0AE8">
              <w:rPr>
                <w:rFonts w:ascii="Times New Roman" w:hAnsi="Times New Roman"/>
                <w:sz w:val="24"/>
                <w:szCs w:val="24"/>
              </w:rPr>
              <w:t>3</w:t>
            </w:r>
          </w:p>
        </w:tc>
        <w:tc>
          <w:tcPr>
            <w:tcW w:w="1657" w:type="dxa"/>
            <w:tcBorders>
              <w:top w:val="single" w:sz="4" w:space="0" w:color="000000"/>
              <w:left w:val="nil"/>
              <w:bottom w:val="single" w:sz="4" w:space="0" w:color="000000"/>
              <w:right w:val="nil"/>
            </w:tcBorders>
          </w:tcPr>
          <w:p w:rsidR="00E2265F" w:rsidRPr="006E0AE8" w:rsidRDefault="00E2265F" w:rsidP="000E2F33">
            <w:pPr>
              <w:spacing w:after="0" w:line="240" w:lineRule="auto"/>
              <w:rPr>
                <w:rFonts w:ascii="Times New Roman" w:hAnsi="Times New Roman"/>
                <w:sz w:val="24"/>
                <w:szCs w:val="24"/>
              </w:rPr>
            </w:pPr>
            <w:r w:rsidRPr="006E0AE8">
              <w:rPr>
                <w:rFonts w:ascii="Times New Roman" w:hAnsi="Times New Roman"/>
                <w:sz w:val="24"/>
                <w:szCs w:val="24"/>
              </w:rPr>
              <w:t>Pengalaman Kerja.di kerajinan Perak</w:t>
            </w:r>
          </w:p>
        </w:tc>
        <w:tc>
          <w:tcPr>
            <w:tcW w:w="1221" w:type="dxa"/>
            <w:tcBorders>
              <w:top w:val="single" w:sz="4" w:space="0" w:color="000000"/>
              <w:left w:val="nil"/>
              <w:bottom w:val="single" w:sz="4" w:space="0" w:color="000000"/>
              <w:right w:val="nil"/>
            </w:tcBorders>
          </w:tcPr>
          <w:p w:rsidR="00E2265F" w:rsidRPr="006E0AE8" w:rsidRDefault="00E2265F" w:rsidP="000E2F33">
            <w:pPr>
              <w:spacing w:after="0" w:line="240" w:lineRule="auto"/>
              <w:rPr>
                <w:rFonts w:ascii="Times New Roman" w:hAnsi="Times New Roman"/>
                <w:sz w:val="24"/>
                <w:szCs w:val="24"/>
              </w:rPr>
            </w:pPr>
            <w:r w:rsidRPr="006E0AE8">
              <w:rPr>
                <w:rFonts w:ascii="Times New Roman" w:hAnsi="Times New Roman"/>
                <w:sz w:val="24"/>
                <w:szCs w:val="24"/>
              </w:rPr>
              <w:t>10 tahun</w:t>
            </w:r>
          </w:p>
        </w:tc>
        <w:tc>
          <w:tcPr>
            <w:tcW w:w="1203" w:type="dxa"/>
            <w:tcBorders>
              <w:top w:val="single" w:sz="4" w:space="0" w:color="000000"/>
              <w:left w:val="nil"/>
              <w:bottom w:val="single" w:sz="4" w:space="0" w:color="000000"/>
              <w:right w:val="nil"/>
            </w:tcBorders>
          </w:tcPr>
          <w:p w:rsidR="00E2265F" w:rsidRPr="006E0AE8" w:rsidRDefault="00E2265F" w:rsidP="000E2F33">
            <w:pPr>
              <w:spacing w:after="0" w:line="240" w:lineRule="auto"/>
              <w:rPr>
                <w:rFonts w:ascii="Times New Roman" w:hAnsi="Times New Roman"/>
                <w:sz w:val="24"/>
                <w:szCs w:val="24"/>
              </w:rPr>
            </w:pPr>
            <w:r w:rsidRPr="006E0AE8">
              <w:rPr>
                <w:rFonts w:ascii="Times New Roman" w:hAnsi="Times New Roman"/>
                <w:sz w:val="24"/>
                <w:szCs w:val="24"/>
              </w:rPr>
              <w:t>7 tahun</w:t>
            </w:r>
          </w:p>
        </w:tc>
        <w:tc>
          <w:tcPr>
            <w:tcW w:w="1085" w:type="dxa"/>
            <w:tcBorders>
              <w:top w:val="single" w:sz="4" w:space="0" w:color="000000"/>
              <w:left w:val="nil"/>
              <w:bottom w:val="single" w:sz="4" w:space="0" w:color="000000"/>
              <w:right w:val="nil"/>
            </w:tcBorders>
          </w:tcPr>
          <w:p w:rsidR="00E2265F" w:rsidRPr="006E0AE8" w:rsidRDefault="00E2265F" w:rsidP="000E2F33">
            <w:pPr>
              <w:spacing w:after="0" w:line="240" w:lineRule="auto"/>
              <w:rPr>
                <w:rFonts w:ascii="Times New Roman" w:hAnsi="Times New Roman"/>
                <w:sz w:val="24"/>
                <w:szCs w:val="24"/>
              </w:rPr>
            </w:pPr>
            <w:r w:rsidRPr="006E0AE8">
              <w:rPr>
                <w:rFonts w:ascii="Times New Roman" w:hAnsi="Times New Roman"/>
                <w:sz w:val="24"/>
                <w:szCs w:val="24"/>
              </w:rPr>
              <w:t>3 tahun</w:t>
            </w:r>
          </w:p>
        </w:tc>
        <w:tc>
          <w:tcPr>
            <w:tcW w:w="1158" w:type="dxa"/>
            <w:tcBorders>
              <w:top w:val="single" w:sz="4" w:space="0" w:color="000000"/>
              <w:left w:val="nil"/>
              <w:bottom w:val="single" w:sz="4" w:space="0" w:color="000000"/>
              <w:right w:val="nil"/>
            </w:tcBorders>
          </w:tcPr>
          <w:p w:rsidR="00E2265F" w:rsidRPr="006E0AE8" w:rsidRDefault="00E2265F" w:rsidP="000E2F33">
            <w:pPr>
              <w:spacing w:after="0" w:line="240" w:lineRule="auto"/>
              <w:rPr>
                <w:rFonts w:ascii="Times New Roman" w:hAnsi="Times New Roman"/>
                <w:sz w:val="24"/>
                <w:szCs w:val="24"/>
              </w:rPr>
            </w:pPr>
            <w:r w:rsidRPr="006E0AE8">
              <w:rPr>
                <w:rFonts w:ascii="Times New Roman" w:hAnsi="Times New Roman"/>
                <w:sz w:val="24"/>
                <w:szCs w:val="24"/>
              </w:rPr>
              <w:t>3 tahun</w:t>
            </w:r>
          </w:p>
        </w:tc>
        <w:tc>
          <w:tcPr>
            <w:tcW w:w="1354" w:type="dxa"/>
            <w:tcBorders>
              <w:top w:val="single" w:sz="4" w:space="0" w:color="000000"/>
              <w:left w:val="nil"/>
              <w:bottom w:val="single" w:sz="4" w:space="0" w:color="000000"/>
            </w:tcBorders>
          </w:tcPr>
          <w:p w:rsidR="00E2265F" w:rsidRPr="006E0AE8" w:rsidRDefault="00E2265F" w:rsidP="000E2F33">
            <w:pPr>
              <w:spacing w:after="0" w:line="240" w:lineRule="auto"/>
              <w:rPr>
                <w:rFonts w:ascii="Times New Roman" w:hAnsi="Times New Roman"/>
                <w:sz w:val="24"/>
                <w:szCs w:val="24"/>
              </w:rPr>
            </w:pPr>
            <w:r w:rsidRPr="006E0AE8">
              <w:rPr>
                <w:rFonts w:ascii="Times New Roman" w:hAnsi="Times New Roman"/>
                <w:sz w:val="24"/>
                <w:szCs w:val="24"/>
              </w:rPr>
              <w:t>2 tahun</w:t>
            </w:r>
          </w:p>
        </w:tc>
      </w:tr>
      <w:tr w:rsidR="00E2265F" w:rsidRPr="00C77DF2" w:rsidTr="00DB1DF1">
        <w:trPr>
          <w:jc w:val="center"/>
        </w:trPr>
        <w:tc>
          <w:tcPr>
            <w:tcW w:w="398" w:type="dxa"/>
            <w:gridSpan w:val="2"/>
            <w:tcBorders>
              <w:top w:val="single" w:sz="4" w:space="0" w:color="000000"/>
              <w:bottom w:val="single" w:sz="4" w:space="0" w:color="000000"/>
              <w:right w:val="nil"/>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4</w:t>
            </w:r>
          </w:p>
        </w:tc>
        <w:tc>
          <w:tcPr>
            <w:tcW w:w="1657" w:type="dxa"/>
            <w:tcBorders>
              <w:top w:val="single" w:sz="4" w:space="0" w:color="000000"/>
              <w:left w:val="nil"/>
              <w:bottom w:val="single" w:sz="4" w:space="0" w:color="000000"/>
              <w:right w:val="nil"/>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Alamat.</w:t>
            </w:r>
          </w:p>
        </w:tc>
        <w:tc>
          <w:tcPr>
            <w:tcW w:w="1221" w:type="dxa"/>
            <w:tcBorders>
              <w:top w:val="single" w:sz="4" w:space="0" w:color="000000"/>
              <w:left w:val="nil"/>
              <w:bottom w:val="single" w:sz="4" w:space="0" w:color="000000"/>
              <w:right w:val="nil"/>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Dusun Ampan Lolat desa Ungga</w:t>
            </w:r>
          </w:p>
        </w:tc>
        <w:tc>
          <w:tcPr>
            <w:tcW w:w="1203" w:type="dxa"/>
            <w:tcBorders>
              <w:top w:val="single" w:sz="4" w:space="0" w:color="000000"/>
              <w:left w:val="nil"/>
              <w:bottom w:val="single" w:sz="4" w:space="0" w:color="000000"/>
              <w:right w:val="nil"/>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Dusun Tunak Malang Desa Ungga</w:t>
            </w:r>
          </w:p>
        </w:tc>
        <w:tc>
          <w:tcPr>
            <w:tcW w:w="1085" w:type="dxa"/>
            <w:tcBorders>
              <w:top w:val="single" w:sz="4" w:space="0" w:color="000000"/>
              <w:left w:val="nil"/>
              <w:bottom w:val="single" w:sz="4" w:space="0" w:color="000000"/>
              <w:right w:val="nil"/>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Dusun Iting Bengkel, desa Ungga</w:t>
            </w:r>
          </w:p>
        </w:tc>
        <w:tc>
          <w:tcPr>
            <w:tcW w:w="1158" w:type="dxa"/>
            <w:tcBorders>
              <w:top w:val="single" w:sz="4" w:space="0" w:color="000000"/>
              <w:left w:val="nil"/>
              <w:bottom w:val="single" w:sz="4" w:space="0" w:color="000000"/>
              <w:right w:val="nil"/>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Dusun Banteng kurus Desa Ungga</w:t>
            </w:r>
          </w:p>
        </w:tc>
        <w:tc>
          <w:tcPr>
            <w:tcW w:w="1354" w:type="dxa"/>
            <w:tcBorders>
              <w:top w:val="single" w:sz="4" w:space="0" w:color="000000"/>
              <w:left w:val="nil"/>
              <w:bottom w:val="single" w:sz="4" w:space="0" w:color="000000"/>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Dusun Ampan lolat Desa ungga</w:t>
            </w:r>
          </w:p>
        </w:tc>
      </w:tr>
      <w:tr w:rsidR="00E2265F" w:rsidRPr="00C77DF2" w:rsidTr="00DB1DF1">
        <w:trPr>
          <w:jc w:val="center"/>
        </w:trPr>
        <w:tc>
          <w:tcPr>
            <w:tcW w:w="8076" w:type="dxa"/>
            <w:gridSpan w:val="8"/>
            <w:tcBorders>
              <w:top w:val="single" w:sz="4" w:space="0" w:color="000000"/>
            </w:tcBorders>
          </w:tcPr>
          <w:p w:rsidR="00DB1DF1" w:rsidRDefault="00DB1DF1" w:rsidP="000E2F33">
            <w:pPr>
              <w:spacing w:after="0" w:line="240" w:lineRule="auto"/>
              <w:rPr>
                <w:rFonts w:ascii="Times New Roman" w:hAnsi="Times New Roman"/>
                <w:sz w:val="24"/>
                <w:szCs w:val="24"/>
                <w:lang w:val="en-US"/>
              </w:rPr>
            </w:pPr>
          </w:p>
          <w:p w:rsidR="005C79F5" w:rsidRDefault="005C79F5" w:rsidP="000E2F33">
            <w:pPr>
              <w:spacing w:after="0" w:line="240" w:lineRule="auto"/>
              <w:rPr>
                <w:rFonts w:ascii="Times New Roman" w:hAnsi="Times New Roman"/>
                <w:sz w:val="24"/>
                <w:szCs w:val="24"/>
                <w:lang w:val="en-US"/>
              </w:rPr>
            </w:pPr>
          </w:p>
          <w:p w:rsidR="00E2265F" w:rsidRPr="005C79F5" w:rsidRDefault="00DB1DF1" w:rsidP="000E2F33">
            <w:pPr>
              <w:spacing w:after="0" w:line="240" w:lineRule="auto"/>
              <w:rPr>
                <w:rFonts w:ascii="Times New Roman" w:hAnsi="Times New Roman"/>
                <w:sz w:val="24"/>
                <w:szCs w:val="24"/>
                <w:lang w:val="en-US"/>
              </w:rPr>
            </w:pPr>
            <w:proofErr w:type="spellStart"/>
            <w:r>
              <w:rPr>
                <w:rFonts w:ascii="Times New Roman" w:hAnsi="Times New Roman"/>
                <w:sz w:val="24"/>
                <w:szCs w:val="24"/>
                <w:lang w:val="en-US"/>
              </w:rPr>
              <w:t>Tabel</w:t>
            </w:r>
            <w:proofErr w:type="spellEnd"/>
            <w:r>
              <w:rPr>
                <w:rFonts w:ascii="Times New Roman" w:hAnsi="Times New Roman"/>
                <w:sz w:val="24"/>
                <w:szCs w:val="24"/>
                <w:lang w:val="en-US"/>
              </w:rPr>
              <w:t xml:space="preserve"> 2 </w:t>
            </w:r>
            <w:r w:rsidR="00E2265F" w:rsidRPr="006E0AE8">
              <w:rPr>
                <w:rFonts w:ascii="Times New Roman" w:hAnsi="Times New Roman"/>
                <w:sz w:val="24"/>
                <w:szCs w:val="24"/>
              </w:rPr>
              <w:t>Data  Anthropometri untuk perancangan Meja Kerja</w:t>
            </w:r>
          </w:p>
        </w:tc>
      </w:tr>
      <w:tr w:rsidR="00E2265F" w:rsidRPr="00C77DF2" w:rsidTr="005C79F5">
        <w:trPr>
          <w:jc w:val="center"/>
        </w:trPr>
        <w:tc>
          <w:tcPr>
            <w:tcW w:w="398" w:type="dxa"/>
            <w:gridSpan w:val="2"/>
            <w:tcBorders>
              <w:top w:val="single" w:sz="4" w:space="0" w:color="000000"/>
              <w:bottom w:val="single" w:sz="4" w:space="0" w:color="000000"/>
              <w:right w:val="nil"/>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1</w:t>
            </w:r>
          </w:p>
        </w:tc>
        <w:tc>
          <w:tcPr>
            <w:tcW w:w="1657" w:type="dxa"/>
            <w:tcBorders>
              <w:top w:val="single" w:sz="4" w:space="0" w:color="000000"/>
              <w:left w:val="nil"/>
              <w:bottom w:val="single" w:sz="4" w:space="0" w:color="000000"/>
              <w:right w:val="nil"/>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Jangkauan tangan ke depan.</w:t>
            </w:r>
          </w:p>
        </w:tc>
        <w:tc>
          <w:tcPr>
            <w:tcW w:w="1221" w:type="dxa"/>
            <w:tcBorders>
              <w:top w:val="single" w:sz="4" w:space="0" w:color="000000"/>
              <w:left w:val="nil"/>
              <w:bottom w:val="single" w:sz="4" w:space="0" w:color="000000"/>
              <w:right w:val="nil"/>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65 cm</w:t>
            </w:r>
          </w:p>
        </w:tc>
        <w:tc>
          <w:tcPr>
            <w:tcW w:w="1203" w:type="dxa"/>
            <w:tcBorders>
              <w:top w:val="single" w:sz="4" w:space="0" w:color="000000"/>
              <w:left w:val="nil"/>
              <w:bottom w:val="single" w:sz="4" w:space="0" w:color="000000"/>
              <w:right w:val="nil"/>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66 cm</w:t>
            </w:r>
          </w:p>
        </w:tc>
        <w:tc>
          <w:tcPr>
            <w:tcW w:w="1085" w:type="dxa"/>
            <w:tcBorders>
              <w:top w:val="single" w:sz="4" w:space="0" w:color="000000"/>
              <w:left w:val="nil"/>
              <w:bottom w:val="single" w:sz="4" w:space="0" w:color="000000"/>
              <w:right w:val="nil"/>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68 cm</w:t>
            </w:r>
          </w:p>
        </w:tc>
        <w:tc>
          <w:tcPr>
            <w:tcW w:w="1158" w:type="dxa"/>
            <w:tcBorders>
              <w:top w:val="single" w:sz="4" w:space="0" w:color="000000"/>
              <w:left w:val="nil"/>
              <w:bottom w:val="single" w:sz="4" w:space="0" w:color="000000"/>
              <w:right w:val="nil"/>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68 cm</w:t>
            </w:r>
          </w:p>
        </w:tc>
        <w:tc>
          <w:tcPr>
            <w:tcW w:w="1354" w:type="dxa"/>
            <w:tcBorders>
              <w:top w:val="single" w:sz="4" w:space="0" w:color="000000"/>
              <w:left w:val="nil"/>
              <w:bottom w:val="single" w:sz="4" w:space="0" w:color="000000"/>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65 cm</w:t>
            </w:r>
          </w:p>
        </w:tc>
      </w:tr>
      <w:tr w:rsidR="00E2265F" w:rsidRPr="00C77DF2" w:rsidTr="005C79F5">
        <w:trPr>
          <w:jc w:val="center"/>
        </w:trPr>
        <w:tc>
          <w:tcPr>
            <w:tcW w:w="398" w:type="dxa"/>
            <w:gridSpan w:val="2"/>
            <w:tcBorders>
              <w:top w:val="single" w:sz="4" w:space="0" w:color="000000"/>
              <w:bottom w:val="single" w:sz="4" w:space="0" w:color="000000"/>
              <w:right w:val="nil"/>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2</w:t>
            </w:r>
          </w:p>
        </w:tc>
        <w:tc>
          <w:tcPr>
            <w:tcW w:w="1657" w:type="dxa"/>
            <w:tcBorders>
              <w:top w:val="single" w:sz="4" w:space="0" w:color="000000"/>
              <w:left w:val="nil"/>
              <w:bottom w:val="single" w:sz="4" w:space="0" w:color="000000"/>
              <w:right w:val="nil"/>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Dua kali siku tangan ke ujung jari.</w:t>
            </w:r>
          </w:p>
        </w:tc>
        <w:tc>
          <w:tcPr>
            <w:tcW w:w="1221" w:type="dxa"/>
            <w:tcBorders>
              <w:top w:val="single" w:sz="4" w:space="0" w:color="000000"/>
              <w:left w:val="nil"/>
              <w:bottom w:val="single" w:sz="4" w:space="0" w:color="000000"/>
              <w:right w:val="nil"/>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110 cm</w:t>
            </w:r>
          </w:p>
        </w:tc>
        <w:tc>
          <w:tcPr>
            <w:tcW w:w="1203" w:type="dxa"/>
            <w:tcBorders>
              <w:top w:val="single" w:sz="4" w:space="0" w:color="000000"/>
              <w:left w:val="nil"/>
              <w:bottom w:val="single" w:sz="4" w:space="0" w:color="000000"/>
              <w:right w:val="nil"/>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100 cm</w:t>
            </w:r>
          </w:p>
        </w:tc>
        <w:tc>
          <w:tcPr>
            <w:tcW w:w="1085" w:type="dxa"/>
            <w:tcBorders>
              <w:top w:val="single" w:sz="4" w:space="0" w:color="000000"/>
              <w:left w:val="nil"/>
              <w:bottom w:val="single" w:sz="4" w:space="0" w:color="000000"/>
              <w:right w:val="nil"/>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110 cm</w:t>
            </w:r>
          </w:p>
        </w:tc>
        <w:tc>
          <w:tcPr>
            <w:tcW w:w="1158" w:type="dxa"/>
            <w:tcBorders>
              <w:top w:val="single" w:sz="4" w:space="0" w:color="000000"/>
              <w:left w:val="nil"/>
              <w:bottom w:val="single" w:sz="4" w:space="0" w:color="000000"/>
              <w:right w:val="nil"/>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110 cm</w:t>
            </w:r>
          </w:p>
        </w:tc>
        <w:tc>
          <w:tcPr>
            <w:tcW w:w="1354" w:type="dxa"/>
            <w:tcBorders>
              <w:top w:val="single" w:sz="4" w:space="0" w:color="000000"/>
              <w:left w:val="nil"/>
              <w:bottom w:val="single" w:sz="4" w:space="0" w:color="000000"/>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100 cm</w:t>
            </w:r>
          </w:p>
        </w:tc>
      </w:tr>
      <w:tr w:rsidR="00E2265F" w:rsidRPr="00C77DF2" w:rsidTr="005C79F5">
        <w:trPr>
          <w:jc w:val="center"/>
        </w:trPr>
        <w:tc>
          <w:tcPr>
            <w:tcW w:w="398" w:type="dxa"/>
            <w:gridSpan w:val="2"/>
            <w:tcBorders>
              <w:top w:val="single" w:sz="4" w:space="0" w:color="000000"/>
              <w:bottom w:val="single" w:sz="4" w:space="0" w:color="000000"/>
              <w:right w:val="nil"/>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3</w:t>
            </w:r>
          </w:p>
        </w:tc>
        <w:tc>
          <w:tcPr>
            <w:tcW w:w="1657" w:type="dxa"/>
            <w:tcBorders>
              <w:top w:val="single" w:sz="4" w:space="0" w:color="000000"/>
              <w:left w:val="nil"/>
              <w:bottom w:val="single" w:sz="4" w:space="0" w:color="000000"/>
              <w:right w:val="nil"/>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Tinggi popliteal ditambah tinggi siku duduk.</w:t>
            </w:r>
          </w:p>
        </w:tc>
        <w:tc>
          <w:tcPr>
            <w:tcW w:w="1221" w:type="dxa"/>
            <w:tcBorders>
              <w:top w:val="single" w:sz="4" w:space="0" w:color="000000"/>
              <w:left w:val="nil"/>
              <w:bottom w:val="single" w:sz="4" w:space="0" w:color="000000"/>
              <w:right w:val="nil"/>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75 cm</w:t>
            </w:r>
          </w:p>
        </w:tc>
        <w:tc>
          <w:tcPr>
            <w:tcW w:w="1203" w:type="dxa"/>
            <w:tcBorders>
              <w:top w:val="single" w:sz="4" w:space="0" w:color="000000"/>
              <w:left w:val="nil"/>
              <w:bottom w:val="single" w:sz="4" w:space="0" w:color="000000"/>
              <w:right w:val="nil"/>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76  cm</w:t>
            </w:r>
          </w:p>
        </w:tc>
        <w:tc>
          <w:tcPr>
            <w:tcW w:w="1085" w:type="dxa"/>
            <w:tcBorders>
              <w:top w:val="single" w:sz="4" w:space="0" w:color="000000"/>
              <w:left w:val="nil"/>
              <w:bottom w:val="single" w:sz="4" w:space="0" w:color="000000"/>
              <w:right w:val="nil"/>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78  cm</w:t>
            </w:r>
          </w:p>
        </w:tc>
        <w:tc>
          <w:tcPr>
            <w:tcW w:w="1158" w:type="dxa"/>
            <w:tcBorders>
              <w:top w:val="single" w:sz="4" w:space="0" w:color="000000"/>
              <w:left w:val="nil"/>
              <w:bottom w:val="single" w:sz="4" w:space="0" w:color="000000"/>
              <w:right w:val="nil"/>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76  cm</w:t>
            </w:r>
          </w:p>
        </w:tc>
        <w:tc>
          <w:tcPr>
            <w:tcW w:w="1354" w:type="dxa"/>
            <w:tcBorders>
              <w:top w:val="single" w:sz="4" w:space="0" w:color="000000"/>
              <w:left w:val="nil"/>
              <w:bottom w:val="single" w:sz="4" w:space="0" w:color="000000"/>
            </w:tcBorders>
          </w:tcPr>
          <w:p w:rsidR="00E2265F" w:rsidRPr="00C77DF2" w:rsidRDefault="00E2265F" w:rsidP="000E2F33">
            <w:pPr>
              <w:spacing w:after="0" w:line="240" w:lineRule="auto"/>
              <w:rPr>
                <w:rFonts w:ascii="Times New Roman" w:hAnsi="Times New Roman"/>
                <w:sz w:val="24"/>
                <w:szCs w:val="24"/>
              </w:rPr>
            </w:pPr>
            <w:r w:rsidRPr="00C77DF2">
              <w:rPr>
                <w:rFonts w:ascii="Times New Roman" w:hAnsi="Times New Roman"/>
                <w:sz w:val="24"/>
                <w:szCs w:val="24"/>
              </w:rPr>
              <w:t>75 cm</w:t>
            </w:r>
          </w:p>
        </w:tc>
      </w:tr>
    </w:tbl>
    <w:p w:rsidR="00E2265F" w:rsidRPr="00C77DF2" w:rsidRDefault="00E2265F" w:rsidP="00E2265F">
      <w:pPr>
        <w:pStyle w:val="ListParagraph"/>
        <w:autoSpaceDE w:val="0"/>
        <w:autoSpaceDN w:val="0"/>
        <w:adjustRightInd w:val="0"/>
        <w:spacing w:line="360" w:lineRule="auto"/>
        <w:jc w:val="both"/>
        <w:rPr>
          <w:color w:val="000000"/>
        </w:rPr>
      </w:pPr>
    </w:p>
    <w:p w:rsidR="00E2265F" w:rsidRDefault="00E2265F" w:rsidP="00E2265F">
      <w:pPr>
        <w:spacing w:after="0" w:line="360" w:lineRule="auto"/>
        <w:jc w:val="both"/>
        <w:rPr>
          <w:rFonts w:ascii="Times New Roman" w:hAnsi="Times New Roman"/>
          <w:sz w:val="24"/>
          <w:szCs w:val="24"/>
          <w:lang w:val="en-US"/>
        </w:rPr>
      </w:pPr>
      <w:r w:rsidRPr="00C77DF2">
        <w:rPr>
          <w:rFonts w:ascii="Times New Roman" w:hAnsi="Times New Roman"/>
          <w:color w:val="000000"/>
          <w:sz w:val="24"/>
          <w:szCs w:val="24"/>
        </w:rPr>
        <w:lastRenderedPageBreak/>
        <w:t>Dengan menggunakan perhitungan ergonomi, presentil 5 maka didapatkan ukuran meja sebagai berikut</w:t>
      </w:r>
      <w:r w:rsidRPr="00C77DF2">
        <w:rPr>
          <w:rFonts w:ascii="Times New Roman" w:hAnsi="Times New Roman"/>
          <w:color w:val="000000"/>
          <w:sz w:val="24"/>
          <w:szCs w:val="24"/>
          <w:lang w:val="en-US"/>
        </w:rPr>
        <w:t xml:space="preserve"> : </w:t>
      </w:r>
      <w:r w:rsidRPr="00C77DF2">
        <w:rPr>
          <w:rFonts w:ascii="Times New Roman" w:hAnsi="Times New Roman"/>
          <w:color w:val="000000"/>
          <w:sz w:val="24"/>
          <w:szCs w:val="24"/>
        </w:rPr>
        <w:t xml:space="preserve"> </w:t>
      </w:r>
      <w:r w:rsidRPr="00C77DF2">
        <w:rPr>
          <w:rFonts w:ascii="Times New Roman" w:hAnsi="Times New Roman"/>
          <w:sz w:val="24"/>
          <w:szCs w:val="24"/>
        </w:rPr>
        <w:t xml:space="preserve">Meja </w:t>
      </w:r>
      <w:r w:rsidRPr="00C77DF2">
        <w:rPr>
          <w:rFonts w:ascii="Times New Roman" w:hAnsi="Times New Roman"/>
          <w:sz w:val="24"/>
          <w:szCs w:val="24"/>
          <w:lang w:val="en-US"/>
        </w:rPr>
        <w:t>m</w:t>
      </w:r>
      <w:r w:rsidRPr="00C77DF2">
        <w:rPr>
          <w:rFonts w:ascii="Times New Roman" w:hAnsi="Times New Roman"/>
          <w:sz w:val="24"/>
          <w:szCs w:val="24"/>
        </w:rPr>
        <w:t xml:space="preserve">esin poles </w:t>
      </w:r>
      <w:r w:rsidRPr="00C77DF2">
        <w:rPr>
          <w:rFonts w:ascii="Times New Roman" w:hAnsi="Times New Roman"/>
          <w:sz w:val="24"/>
          <w:szCs w:val="24"/>
          <w:lang w:val="en-US"/>
        </w:rPr>
        <w:t>k</w:t>
      </w:r>
      <w:r w:rsidRPr="00C77DF2">
        <w:rPr>
          <w:rFonts w:ascii="Times New Roman" w:hAnsi="Times New Roman"/>
          <w:sz w:val="24"/>
          <w:szCs w:val="24"/>
        </w:rPr>
        <w:t>erajinan perak yang di rancang dengan konsep ergonomi ( dimensi :</w:t>
      </w:r>
      <w:r w:rsidRPr="00C77DF2">
        <w:rPr>
          <w:rFonts w:ascii="Times New Roman" w:hAnsi="Times New Roman"/>
          <w:sz w:val="24"/>
          <w:szCs w:val="24"/>
          <w:lang w:val="en-US"/>
        </w:rPr>
        <w:t xml:space="preserve"> t</w:t>
      </w:r>
      <w:r w:rsidRPr="00C77DF2">
        <w:rPr>
          <w:rFonts w:ascii="Times New Roman" w:hAnsi="Times New Roman"/>
          <w:sz w:val="24"/>
          <w:szCs w:val="24"/>
        </w:rPr>
        <w:t xml:space="preserve">inggi meja 55 cm, tinggi </w:t>
      </w:r>
      <w:r w:rsidRPr="00C77DF2">
        <w:rPr>
          <w:rFonts w:ascii="Times New Roman" w:hAnsi="Times New Roman"/>
          <w:sz w:val="24"/>
          <w:szCs w:val="24"/>
          <w:lang w:val="en-US"/>
        </w:rPr>
        <w:t>t</w:t>
      </w:r>
      <w:r w:rsidRPr="00C77DF2">
        <w:rPr>
          <w:rFonts w:ascii="Times New Roman" w:hAnsi="Times New Roman"/>
          <w:sz w:val="24"/>
          <w:szCs w:val="24"/>
        </w:rPr>
        <w:t xml:space="preserve">utup atas meja 50 cm </w:t>
      </w:r>
      <w:r w:rsidRPr="00C77DF2">
        <w:rPr>
          <w:rFonts w:ascii="Times New Roman" w:hAnsi="Times New Roman"/>
          <w:sz w:val="24"/>
          <w:szCs w:val="24"/>
          <w:lang w:val="en-US"/>
        </w:rPr>
        <w:t>p</w:t>
      </w:r>
      <w:r w:rsidRPr="00C77DF2">
        <w:rPr>
          <w:rFonts w:ascii="Times New Roman" w:hAnsi="Times New Roman"/>
          <w:sz w:val="24"/>
          <w:szCs w:val="24"/>
        </w:rPr>
        <w:t xml:space="preserve">anjang </w:t>
      </w:r>
      <w:r w:rsidRPr="00C77DF2">
        <w:rPr>
          <w:rFonts w:ascii="Times New Roman" w:hAnsi="Times New Roman"/>
          <w:sz w:val="24"/>
          <w:szCs w:val="24"/>
          <w:lang w:val="en-US"/>
        </w:rPr>
        <w:t>m</w:t>
      </w:r>
      <w:r w:rsidRPr="00C77DF2">
        <w:rPr>
          <w:rFonts w:ascii="Times New Roman" w:hAnsi="Times New Roman"/>
          <w:sz w:val="24"/>
          <w:szCs w:val="24"/>
        </w:rPr>
        <w:t xml:space="preserve">eja 72 cm lebar meja 42 cm, sudah dilengkapi dengan grinda poles dengan mata poles di kanan dan kiri kecepatan  putarnya 2950 </w:t>
      </w:r>
      <w:r w:rsidRPr="00C77DF2">
        <w:rPr>
          <w:rFonts w:ascii="Times New Roman" w:hAnsi="Times New Roman"/>
          <w:sz w:val="24"/>
          <w:szCs w:val="24"/>
          <w:lang w:val="en-US"/>
        </w:rPr>
        <w:t>r</w:t>
      </w:r>
      <w:r w:rsidRPr="00C77DF2">
        <w:rPr>
          <w:rFonts w:ascii="Times New Roman" w:hAnsi="Times New Roman"/>
          <w:sz w:val="24"/>
          <w:szCs w:val="24"/>
        </w:rPr>
        <w:t xml:space="preserve">pm, </w:t>
      </w:r>
      <w:r w:rsidRPr="00C77DF2">
        <w:rPr>
          <w:rFonts w:ascii="Times New Roman" w:hAnsi="Times New Roman"/>
          <w:sz w:val="24"/>
          <w:szCs w:val="24"/>
          <w:lang w:val="en-US"/>
        </w:rPr>
        <w:t>d</w:t>
      </w:r>
      <w:r w:rsidRPr="00C77DF2">
        <w:rPr>
          <w:rFonts w:ascii="Times New Roman" w:hAnsi="Times New Roman"/>
          <w:sz w:val="24"/>
          <w:szCs w:val="24"/>
        </w:rPr>
        <w:t xml:space="preserve">aya 0.25 </w:t>
      </w:r>
      <w:r w:rsidRPr="00C77DF2">
        <w:rPr>
          <w:rFonts w:ascii="Times New Roman" w:hAnsi="Times New Roman"/>
          <w:sz w:val="24"/>
          <w:szCs w:val="24"/>
          <w:lang w:val="en-US"/>
        </w:rPr>
        <w:t>H</w:t>
      </w:r>
      <w:r w:rsidRPr="00C77DF2">
        <w:rPr>
          <w:rFonts w:ascii="Times New Roman" w:hAnsi="Times New Roman"/>
          <w:sz w:val="24"/>
          <w:szCs w:val="24"/>
        </w:rPr>
        <w:t>P</w:t>
      </w:r>
      <w:r w:rsidRPr="00C77DF2">
        <w:rPr>
          <w:rFonts w:ascii="Times New Roman" w:hAnsi="Times New Roman"/>
          <w:sz w:val="24"/>
          <w:szCs w:val="24"/>
          <w:lang w:val="en-US"/>
        </w:rPr>
        <w:t>.</w:t>
      </w:r>
    </w:p>
    <w:p w:rsidR="00E2265F" w:rsidRPr="00C77DF2" w:rsidRDefault="00E2265F" w:rsidP="00E2265F">
      <w:pPr>
        <w:spacing w:after="0" w:line="360" w:lineRule="auto"/>
        <w:jc w:val="both"/>
        <w:rPr>
          <w:rFonts w:ascii="Times New Roman" w:hAnsi="Times New Roman"/>
          <w:sz w:val="24"/>
          <w:szCs w:val="24"/>
          <w:lang w:val="en-US"/>
        </w:rPr>
      </w:pPr>
    </w:p>
    <w:p w:rsidR="00E2265F" w:rsidRPr="0010505A" w:rsidRDefault="00E2265F" w:rsidP="00E2265F">
      <w:pPr>
        <w:pStyle w:val="ListParagraph"/>
        <w:autoSpaceDE w:val="0"/>
        <w:autoSpaceDN w:val="0"/>
        <w:adjustRightInd w:val="0"/>
        <w:spacing w:line="360" w:lineRule="auto"/>
        <w:ind w:left="0"/>
        <w:jc w:val="center"/>
        <w:rPr>
          <w:color w:val="000000"/>
        </w:rPr>
      </w:pPr>
      <w:r>
        <w:rPr>
          <w:color w:val="000000"/>
        </w:rPr>
        <w:t>KESIMPULAN</w:t>
      </w:r>
    </w:p>
    <w:p w:rsidR="00E2265F" w:rsidRPr="00C77DF2" w:rsidRDefault="00E2265F" w:rsidP="00E2265F">
      <w:pPr>
        <w:pStyle w:val="ListParagraph"/>
        <w:autoSpaceDE w:val="0"/>
        <w:autoSpaceDN w:val="0"/>
        <w:adjustRightInd w:val="0"/>
        <w:spacing w:line="360" w:lineRule="auto"/>
        <w:ind w:left="0"/>
        <w:jc w:val="both"/>
      </w:pPr>
      <w:proofErr w:type="spellStart"/>
      <w:r w:rsidRPr="00C77DF2">
        <w:t>Adapun</w:t>
      </w:r>
      <w:proofErr w:type="spellEnd"/>
      <w:r w:rsidRPr="00C77DF2">
        <w:t xml:space="preserve"> </w:t>
      </w:r>
      <w:proofErr w:type="spellStart"/>
      <w:r w:rsidRPr="00C77DF2">
        <w:t>kesimpulan</w:t>
      </w:r>
      <w:proofErr w:type="spellEnd"/>
      <w:r w:rsidRPr="00C77DF2">
        <w:t xml:space="preserve"> yang </w:t>
      </w:r>
      <w:proofErr w:type="spellStart"/>
      <w:r w:rsidRPr="00C77DF2">
        <w:t>dapat</w:t>
      </w:r>
      <w:proofErr w:type="spellEnd"/>
      <w:r w:rsidRPr="00C77DF2">
        <w:t xml:space="preserve"> </w:t>
      </w:r>
      <w:proofErr w:type="spellStart"/>
      <w:r w:rsidRPr="00C77DF2">
        <w:t>diambil</w:t>
      </w:r>
      <w:proofErr w:type="spellEnd"/>
      <w:r w:rsidRPr="00C77DF2">
        <w:t xml:space="preserve"> </w:t>
      </w:r>
      <w:proofErr w:type="spellStart"/>
      <w:r w:rsidRPr="00C77DF2">
        <w:t>dari</w:t>
      </w:r>
      <w:proofErr w:type="spellEnd"/>
      <w:r w:rsidRPr="00C77DF2">
        <w:t xml:space="preserve"> </w:t>
      </w:r>
      <w:proofErr w:type="spellStart"/>
      <w:r w:rsidRPr="00C77DF2">
        <w:t>kegiatan</w:t>
      </w:r>
      <w:proofErr w:type="spellEnd"/>
      <w:r w:rsidRPr="00C77DF2">
        <w:t xml:space="preserve"> PPM BOPTN </w:t>
      </w:r>
      <w:proofErr w:type="spellStart"/>
      <w:r w:rsidRPr="00C77DF2">
        <w:t>ini</w:t>
      </w:r>
      <w:proofErr w:type="spellEnd"/>
      <w:r w:rsidRPr="00C77DF2">
        <w:t xml:space="preserve"> </w:t>
      </w:r>
      <w:proofErr w:type="spellStart"/>
      <w:r w:rsidRPr="00C77DF2">
        <w:t>adalah</w:t>
      </w:r>
      <w:proofErr w:type="spellEnd"/>
      <w:r w:rsidRPr="00C77DF2">
        <w:t xml:space="preserve"> </w:t>
      </w:r>
      <w:proofErr w:type="spellStart"/>
      <w:r w:rsidRPr="00C77DF2">
        <w:t>sebagai</w:t>
      </w:r>
      <w:proofErr w:type="spellEnd"/>
      <w:r w:rsidRPr="00C77DF2">
        <w:t xml:space="preserve"> </w:t>
      </w:r>
    </w:p>
    <w:p w:rsidR="00E2265F" w:rsidRPr="00C77DF2" w:rsidRDefault="00E2265F" w:rsidP="006E0AE8">
      <w:pPr>
        <w:spacing w:line="360" w:lineRule="auto"/>
        <w:jc w:val="both"/>
        <w:rPr>
          <w:rFonts w:ascii="Times New Roman" w:hAnsi="Times New Roman"/>
          <w:color w:val="FFC000"/>
          <w:sz w:val="24"/>
          <w:szCs w:val="24"/>
        </w:rPr>
      </w:pPr>
      <w:r w:rsidRPr="00C77DF2">
        <w:rPr>
          <w:rFonts w:ascii="Times New Roman" w:hAnsi="Times New Roman"/>
          <w:sz w:val="24"/>
          <w:szCs w:val="24"/>
        </w:rPr>
        <w:t xml:space="preserve">berikut: kegiatan  ppm boptn dimulai dengan pembuatan model Desain meja mesin poles di mulai dengan mengukur anthropometri, Desain gambar teknik, dan pembelian bahan untuk mesin poles kemudian dikerjakan di laboratorium produksi, dengan melibatkan laboran dan mahasiswa sehingga meja mesin siap jadi dan dilakukan proses penyerahan dan sosialisasi di mitra UKM tanggal 19 Oktober 2018, bertempat di UKM JEN </w:t>
      </w:r>
      <w:r w:rsidRPr="00C77DF2">
        <w:rPr>
          <w:rFonts w:ascii="Times New Roman" w:hAnsi="Times New Roman"/>
          <w:sz w:val="24"/>
          <w:szCs w:val="24"/>
          <w:vertAlign w:val="superscript"/>
        </w:rPr>
        <w:t xml:space="preserve">s  </w:t>
      </w:r>
      <w:r w:rsidRPr="00C77DF2">
        <w:rPr>
          <w:rFonts w:ascii="Times New Roman" w:hAnsi="Times New Roman"/>
          <w:sz w:val="24"/>
          <w:szCs w:val="24"/>
        </w:rPr>
        <w:t xml:space="preserve">Creative (Bpk Jaelani), dihadiri oleh karyawan  serta masyarakat perajin perak yang ada disekitar lokasi JEN </w:t>
      </w:r>
      <w:r w:rsidRPr="00C77DF2">
        <w:rPr>
          <w:rFonts w:ascii="Times New Roman" w:hAnsi="Times New Roman"/>
          <w:sz w:val="24"/>
          <w:szCs w:val="24"/>
          <w:vertAlign w:val="superscript"/>
        </w:rPr>
        <w:t xml:space="preserve">s </w:t>
      </w:r>
      <w:r w:rsidRPr="00C77DF2">
        <w:rPr>
          <w:rFonts w:ascii="Times New Roman" w:hAnsi="Times New Roman"/>
          <w:sz w:val="24"/>
          <w:szCs w:val="24"/>
        </w:rPr>
        <w:t>Creative. Pada saat penyerahan tersebut dilakukan demontrasi pengerjaan perak dengan mesin poles yang baru,,, kemudian di bandingkan dengan cara pengerjaan dengan mesin poles yang lama, sehingga dari tingkat kenyamana yang didapat menunjuukan hasil yang berbeda bahwa perajin merasa lebih nyaman bekerja dengan mesin poles yang baru, menurut karyawan makan mereka akan bisa bekerja lebih lama dengan meja poles yang baru, dan sisa perak yang dihasilkan dari sisa pengerjaan mampu ditampung di atas meja yang tertutup sehingga bisa digunakan kembali sebagai bahan baku untuk dilebur dan diolah menjadi produk baru.</w:t>
      </w:r>
      <w:r w:rsidRPr="00C77DF2">
        <w:rPr>
          <w:rFonts w:ascii="Times New Roman" w:hAnsi="Times New Roman"/>
          <w:color w:val="FFC000"/>
          <w:sz w:val="24"/>
          <w:szCs w:val="24"/>
        </w:rPr>
        <w:t xml:space="preserve"> </w:t>
      </w:r>
    </w:p>
    <w:p w:rsidR="005C79F5" w:rsidRPr="0010505A" w:rsidRDefault="005C79F5" w:rsidP="005C79F5">
      <w:pPr>
        <w:autoSpaceDE w:val="0"/>
        <w:autoSpaceDN w:val="0"/>
        <w:adjustRightInd w:val="0"/>
        <w:spacing w:after="0" w:line="360" w:lineRule="auto"/>
        <w:ind w:firstLine="720"/>
        <w:jc w:val="center"/>
        <w:rPr>
          <w:rFonts w:ascii="Times New Roman" w:hAnsi="Times New Roman"/>
          <w:bCs/>
          <w:sz w:val="24"/>
          <w:szCs w:val="24"/>
          <w:lang w:val="en-US" w:eastAsia="id-ID"/>
        </w:rPr>
      </w:pPr>
      <w:r>
        <w:rPr>
          <w:rFonts w:ascii="Times New Roman" w:hAnsi="Times New Roman"/>
          <w:bCs/>
          <w:sz w:val="24"/>
          <w:szCs w:val="24"/>
          <w:lang w:val="en-US" w:eastAsia="id-ID"/>
        </w:rPr>
        <w:t>UCAPAN TERIMAKASIH</w:t>
      </w:r>
    </w:p>
    <w:p w:rsidR="005C79F5" w:rsidRPr="0010505A" w:rsidRDefault="005C79F5" w:rsidP="005C79F5">
      <w:pPr>
        <w:spacing w:line="360" w:lineRule="auto"/>
        <w:rPr>
          <w:rFonts w:ascii="Times New Roman" w:hAnsi="Times New Roman"/>
          <w:bCs/>
          <w:sz w:val="24"/>
          <w:szCs w:val="24"/>
          <w:u w:val="single"/>
          <w:lang w:eastAsia="id-ID"/>
        </w:rPr>
      </w:pPr>
      <w:r w:rsidRPr="0060388F">
        <w:rPr>
          <w:rFonts w:ascii="Times New Roman" w:hAnsi="Times New Roman"/>
          <w:bCs/>
          <w:sz w:val="24"/>
          <w:szCs w:val="24"/>
          <w:u w:val="single"/>
          <w:lang w:eastAsia="id-ID"/>
        </w:rPr>
        <w:t>Terima Kasih Penulis Ucapkan  Atas  Pembiayaan Kegiatan</w:t>
      </w:r>
      <w:r w:rsidRPr="0060388F">
        <w:rPr>
          <w:rFonts w:ascii="Times New Roman" w:hAnsi="Times New Roman"/>
          <w:color w:val="000000"/>
          <w:sz w:val="24"/>
          <w:szCs w:val="24"/>
        </w:rPr>
        <w:t>Dilaksanakan dibiayai dengan dana DIPA BOPTN Univeritas Mataram  Tahun Anggaran 2018  dengan Surat Perjanjian  Nomor: 1750/UN.18.L1/PP/2018  tanggal 2 Juli 2018</w:t>
      </w:r>
    </w:p>
    <w:p w:rsidR="00E2265F" w:rsidRPr="00C77DF2" w:rsidRDefault="00E2265F" w:rsidP="005C79F5">
      <w:pPr>
        <w:spacing w:line="360" w:lineRule="auto"/>
        <w:jc w:val="center"/>
        <w:rPr>
          <w:rFonts w:ascii="Times New Roman" w:hAnsi="Times New Roman"/>
          <w:color w:val="2A2A2A"/>
          <w:sz w:val="24"/>
          <w:szCs w:val="24"/>
          <w:shd w:val="clear" w:color="auto" w:fill="FFFFFF"/>
        </w:rPr>
      </w:pPr>
      <w:r w:rsidRPr="00C77DF2">
        <w:rPr>
          <w:rFonts w:ascii="Times New Roman" w:hAnsi="Times New Roman"/>
          <w:color w:val="2A2A2A"/>
          <w:sz w:val="24"/>
          <w:szCs w:val="24"/>
          <w:shd w:val="clear" w:color="auto" w:fill="FFFFFF"/>
        </w:rPr>
        <w:t>DAFTAR PUSTAKA</w:t>
      </w:r>
    </w:p>
    <w:p w:rsidR="00E2265F" w:rsidRPr="00160771" w:rsidRDefault="00E2265F" w:rsidP="00160771">
      <w:pPr>
        <w:spacing w:after="0" w:line="240" w:lineRule="auto"/>
        <w:ind w:left="567" w:hanging="567"/>
        <w:rPr>
          <w:rFonts w:ascii="Times New Roman" w:hAnsi="Times New Roman"/>
          <w:sz w:val="24"/>
          <w:szCs w:val="24"/>
          <w:shd w:val="clear" w:color="auto" w:fill="FFFFFF"/>
          <w:lang w:val="en-US"/>
        </w:rPr>
      </w:pPr>
      <w:r w:rsidRPr="00160771">
        <w:rPr>
          <w:rFonts w:ascii="Times New Roman" w:hAnsi="Times New Roman"/>
          <w:sz w:val="24"/>
          <w:szCs w:val="24"/>
          <w:shd w:val="clear" w:color="auto" w:fill="FFFFFF"/>
        </w:rPr>
        <w:t> </w:t>
      </w:r>
      <w:r w:rsidR="00160771">
        <w:rPr>
          <w:rFonts w:ascii="Times New Roman" w:hAnsi="Times New Roman"/>
          <w:sz w:val="24"/>
          <w:szCs w:val="24"/>
          <w:shd w:val="clear" w:color="auto" w:fill="FFFFFF"/>
          <w:lang w:val="en-US"/>
        </w:rPr>
        <w:t xml:space="preserve">[1]   </w:t>
      </w:r>
      <w:hyperlink r:id="rId9" w:history="1">
        <w:r w:rsidRPr="00160771">
          <w:rPr>
            <w:rStyle w:val="Hyperlink"/>
            <w:rFonts w:ascii="Times New Roman" w:hAnsi="Times New Roman"/>
            <w:color w:val="auto"/>
            <w:sz w:val="24"/>
            <w:szCs w:val="24"/>
            <w:shd w:val="clear" w:color="auto" w:fill="FFFFFF"/>
          </w:rPr>
          <w:t>Kompas.com</w:t>
        </w:r>
      </w:hyperlink>
      <w:r w:rsidRPr="00160771">
        <w:rPr>
          <w:rFonts w:ascii="Times New Roman" w:hAnsi="Times New Roman"/>
          <w:sz w:val="24"/>
          <w:szCs w:val="24"/>
          <w:shd w:val="clear" w:color="auto" w:fill="FFFFFF"/>
        </w:rPr>
        <w:t> dengan judul "Desa Ungga Sohor karena Kerajinan Perak", </w:t>
      </w:r>
      <w:hyperlink r:id="rId10" w:history="1">
        <w:r w:rsidRPr="00160771">
          <w:rPr>
            <w:rStyle w:val="Hyperlink"/>
            <w:rFonts w:ascii="Times New Roman" w:hAnsi="Times New Roman"/>
            <w:color w:val="auto"/>
            <w:sz w:val="24"/>
            <w:szCs w:val="24"/>
            <w:shd w:val="clear" w:color="auto" w:fill="FFFFFF"/>
          </w:rPr>
          <w:t>https://travel.kompas.com/read/2012/05/24/15510540/desa.ungga.sohor.karena.kerajinan.perak</w:t>
        </w:r>
      </w:hyperlink>
      <w:r w:rsidRPr="00160771">
        <w:rPr>
          <w:rFonts w:ascii="Times New Roman" w:hAnsi="Times New Roman"/>
          <w:sz w:val="24"/>
          <w:szCs w:val="24"/>
          <w:shd w:val="clear" w:color="auto" w:fill="FFFFFF"/>
        </w:rPr>
        <w:t>.</w:t>
      </w:r>
    </w:p>
    <w:p w:rsidR="00E2265F" w:rsidRPr="00C77DF2" w:rsidRDefault="00E2265F" w:rsidP="00DB1DF1">
      <w:pPr>
        <w:spacing w:after="0" w:line="240" w:lineRule="auto"/>
        <w:rPr>
          <w:rFonts w:ascii="Times New Roman" w:hAnsi="Times New Roman"/>
          <w:color w:val="2A2A2A"/>
          <w:sz w:val="24"/>
          <w:szCs w:val="24"/>
          <w:shd w:val="clear" w:color="auto" w:fill="FFFFFF"/>
          <w:lang w:val="en-US"/>
        </w:rPr>
      </w:pPr>
    </w:p>
    <w:p w:rsidR="00E2265F" w:rsidRPr="00C77DF2" w:rsidRDefault="00160771" w:rsidP="00160771">
      <w:pPr>
        <w:spacing w:before="24" w:after="0" w:line="240" w:lineRule="auto"/>
        <w:ind w:left="426" w:right="313" w:hanging="426"/>
        <w:jc w:val="both"/>
        <w:rPr>
          <w:rFonts w:ascii="Times New Roman" w:hAnsi="Times New Roman"/>
          <w:bCs/>
          <w:sz w:val="24"/>
          <w:szCs w:val="24"/>
          <w:lang w:eastAsia="id-ID"/>
        </w:rPr>
      </w:pPr>
      <w:r>
        <w:rPr>
          <w:rFonts w:ascii="Times New Roman" w:hAnsi="Times New Roman"/>
          <w:bCs/>
          <w:sz w:val="24"/>
          <w:szCs w:val="24"/>
          <w:lang w:val="en-US" w:eastAsia="id-ID"/>
        </w:rPr>
        <w:lastRenderedPageBreak/>
        <w:t xml:space="preserve">[2] </w:t>
      </w:r>
      <w:r w:rsidR="00E2265F" w:rsidRPr="00C77DF2">
        <w:rPr>
          <w:rFonts w:ascii="Times New Roman" w:hAnsi="Times New Roman"/>
          <w:bCs/>
          <w:sz w:val="24"/>
          <w:szCs w:val="24"/>
          <w:lang w:eastAsia="id-ID"/>
        </w:rPr>
        <w:t>Chatur Adhi, Wijana, Joniarta, 2015, 2016 “</w:t>
      </w:r>
      <w:r w:rsidR="00E2265F" w:rsidRPr="00C77DF2">
        <w:rPr>
          <w:rFonts w:ascii="Times New Roman" w:hAnsi="Times New Roman"/>
          <w:sz w:val="24"/>
          <w:szCs w:val="24"/>
        </w:rPr>
        <w:t>Studi Ti</w:t>
      </w:r>
      <w:r w:rsidR="00E2265F" w:rsidRPr="00C77DF2">
        <w:rPr>
          <w:rFonts w:ascii="Times New Roman" w:hAnsi="Times New Roman"/>
          <w:spacing w:val="-6"/>
          <w:sz w:val="24"/>
          <w:szCs w:val="24"/>
        </w:rPr>
        <w:t>n</w:t>
      </w:r>
      <w:r w:rsidR="00E2265F" w:rsidRPr="00C77DF2">
        <w:rPr>
          <w:rFonts w:ascii="Times New Roman" w:hAnsi="Times New Roman"/>
          <w:sz w:val="24"/>
          <w:szCs w:val="24"/>
        </w:rPr>
        <w:t>gkat Produk</w:t>
      </w:r>
      <w:r w:rsidR="00E2265F" w:rsidRPr="00C77DF2">
        <w:rPr>
          <w:rFonts w:ascii="Times New Roman" w:hAnsi="Times New Roman"/>
          <w:spacing w:val="-6"/>
          <w:sz w:val="24"/>
          <w:szCs w:val="24"/>
        </w:rPr>
        <w:t>t</w:t>
      </w:r>
      <w:r w:rsidR="00E2265F" w:rsidRPr="00C77DF2">
        <w:rPr>
          <w:rFonts w:ascii="Times New Roman" w:hAnsi="Times New Roman"/>
          <w:sz w:val="24"/>
          <w:szCs w:val="24"/>
        </w:rPr>
        <w:t>ivitas Industri Mikr</w:t>
      </w:r>
      <w:r w:rsidR="00E2265F" w:rsidRPr="00C77DF2">
        <w:rPr>
          <w:rFonts w:ascii="Times New Roman" w:hAnsi="Times New Roman"/>
          <w:spacing w:val="-7"/>
          <w:sz w:val="24"/>
          <w:szCs w:val="24"/>
        </w:rPr>
        <w:t>o</w:t>
      </w:r>
      <w:r w:rsidR="00E2265F" w:rsidRPr="00C77DF2">
        <w:rPr>
          <w:rFonts w:ascii="Times New Roman" w:hAnsi="Times New Roman"/>
          <w:sz w:val="24"/>
          <w:szCs w:val="24"/>
        </w:rPr>
        <w:t>/Kecil (</w:t>
      </w:r>
      <w:r w:rsidR="00E2265F" w:rsidRPr="00C77DF2">
        <w:rPr>
          <w:rFonts w:ascii="Times New Roman" w:hAnsi="Times New Roman"/>
          <w:i/>
          <w:sz w:val="24"/>
          <w:szCs w:val="24"/>
        </w:rPr>
        <w:t>Export O</w:t>
      </w:r>
      <w:r w:rsidR="00E2265F" w:rsidRPr="00C77DF2">
        <w:rPr>
          <w:rFonts w:ascii="Times New Roman" w:hAnsi="Times New Roman"/>
          <w:i/>
          <w:spacing w:val="-6"/>
          <w:sz w:val="24"/>
          <w:szCs w:val="24"/>
        </w:rPr>
        <w:t>r</w:t>
      </w:r>
      <w:r w:rsidR="00E2265F" w:rsidRPr="00C77DF2">
        <w:rPr>
          <w:rFonts w:ascii="Times New Roman" w:hAnsi="Times New Roman"/>
          <w:i/>
          <w:sz w:val="24"/>
          <w:szCs w:val="24"/>
        </w:rPr>
        <w:t>iented Produc</w:t>
      </w:r>
      <w:r w:rsidR="00E2265F" w:rsidRPr="00C77DF2">
        <w:rPr>
          <w:rFonts w:ascii="Times New Roman" w:hAnsi="Times New Roman"/>
          <w:i/>
          <w:spacing w:val="-5"/>
          <w:sz w:val="24"/>
          <w:szCs w:val="24"/>
        </w:rPr>
        <w:t>t</w:t>
      </w:r>
      <w:r w:rsidR="00E2265F" w:rsidRPr="00C77DF2">
        <w:rPr>
          <w:rFonts w:ascii="Times New Roman" w:hAnsi="Times New Roman"/>
          <w:sz w:val="24"/>
          <w:szCs w:val="24"/>
        </w:rPr>
        <w:t>) Dalam R</w:t>
      </w:r>
      <w:r w:rsidR="00E2265F" w:rsidRPr="00C77DF2">
        <w:rPr>
          <w:rFonts w:ascii="Times New Roman" w:hAnsi="Times New Roman"/>
          <w:spacing w:val="-6"/>
          <w:sz w:val="24"/>
          <w:szCs w:val="24"/>
        </w:rPr>
        <w:t>a</w:t>
      </w:r>
      <w:r w:rsidR="00E2265F" w:rsidRPr="00C77DF2">
        <w:rPr>
          <w:rFonts w:ascii="Times New Roman" w:hAnsi="Times New Roman"/>
          <w:sz w:val="24"/>
          <w:szCs w:val="24"/>
        </w:rPr>
        <w:t>ngka Pening</w:t>
      </w:r>
      <w:r w:rsidR="00E2265F" w:rsidRPr="00C77DF2">
        <w:rPr>
          <w:rFonts w:ascii="Times New Roman" w:hAnsi="Times New Roman"/>
          <w:spacing w:val="-6"/>
          <w:sz w:val="24"/>
          <w:szCs w:val="24"/>
        </w:rPr>
        <w:t>k</w:t>
      </w:r>
      <w:r w:rsidR="00E2265F" w:rsidRPr="00C77DF2">
        <w:rPr>
          <w:rFonts w:ascii="Times New Roman" w:hAnsi="Times New Roman"/>
          <w:sz w:val="24"/>
          <w:szCs w:val="24"/>
        </w:rPr>
        <w:t>atan Daya Saing In</w:t>
      </w:r>
      <w:r w:rsidR="00E2265F" w:rsidRPr="00C77DF2">
        <w:rPr>
          <w:rFonts w:ascii="Times New Roman" w:hAnsi="Times New Roman"/>
          <w:spacing w:val="-7"/>
          <w:sz w:val="24"/>
          <w:szCs w:val="24"/>
        </w:rPr>
        <w:t>d</w:t>
      </w:r>
      <w:r w:rsidR="00E2265F" w:rsidRPr="00C77DF2">
        <w:rPr>
          <w:rFonts w:ascii="Times New Roman" w:hAnsi="Times New Roman"/>
          <w:sz w:val="24"/>
          <w:szCs w:val="24"/>
        </w:rPr>
        <w:t xml:space="preserve">ustri </w:t>
      </w:r>
      <w:r w:rsidR="00E2265F" w:rsidRPr="00C77DF2">
        <w:rPr>
          <w:rFonts w:ascii="Times New Roman" w:hAnsi="Times New Roman"/>
          <w:position w:val="-1"/>
          <w:sz w:val="24"/>
          <w:szCs w:val="24"/>
        </w:rPr>
        <w:t>[</w:t>
      </w:r>
      <w:r w:rsidR="00E2265F" w:rsidRPr="00C77DF2">
        <w:rPr>
          <w:rFonts w:ascii="Times New Roman" w:hAnsi="Times New Roman"/>
          <w:i/>
          <w:position w:val="-1"/>
          <w:sz w:val="24"/>
          <w:szCs w:val="24"/>
        </w:rPr>
        <w:t xml:space="preserve">Studi </w:t>
      </w:r>
      <w:proofErr w:type="gramStart"/>
      <w:r w:rsidR="00E2265F" w:rsidRPr="00C77DF2">
        <w:rPr>
          <w:rFonts w:ascii="Times New Roman" w:hAnsi="Times New Roman"/>
          <w:i/>
          <w:position w:val="-1"/>
          <w:sz w:val="24"/>
          <w:szCs w:val="24"/>
        </w:rPr>
        <w:t>Kasus :</w:t>
      </w:r>
      <w:proofErr w:type="gramEnd"/>
      <w:r w:rsidR="00E2265F" w:rsidRPr="00C77DF2">
        <w:rPr>
          <w:rFonts w:ascii="Times New Roman" w:hAnsi="Times New Roman"/>
          <w:i/>
          <w:position w:val="-1"/>
          <w:sz w:val="24"/>
          <w:szCs w:val="24"/>
        </w:rPr>
        <w:t xml:space="preserve"> Dipulau L</w:t>
      </w:r>
      <w:r w:rsidR="00E2265F" w:rsidRPr="00C77DF2">
        <w:rPr>
          <w:rFonts w:ascii="Times New Roman" w:hAnsi="Times New Roman"/>
          <w:i/>
          <w:spacing w:val="-7"/>
          <w:position w:val="-1"/>
          <w:sz w:val="24"/>
          <w:szCs w:val="24"/>
        </w:rPr>
        <w:t>o</w:t>
      </w:r>
      <w:r w:rsidR="00E2265F" w:rsidRPr="00C77DF2">
        <w:rPr>
          <w:rFonts w:ascii="Times New Roman" w:hAnsi="Times New Roman"/>
          <w:i/>
          <w:position w:val="-1"/>
          <w:sz w:val="24"/>
          <w:szCs w:val="24"/>
        </w:rPr>
        <w:t>mbok -Nt</w:t>
      </w:r>
      <w:r w:rsidR="00E2265F" w:rsidRPr="00C77DF2">
        <w:rPr>
          <w:rFonts w:ascii="Times New Roman" w:hAnsi="Times New Roman"/>
          <w:i/>
          <w:spacing w:val="-1"/>
          <w:position w:val="-1"/>
          <w:sz w:val="24"/>
          <w:szCs w:val="24"/>
        </w:rPr>
        <w:t>b</w:t>
      </w:r>
      <w:r w:rsidR="00E2265F" w:rsidRPr="00C77DF2">
        <w:rPr>
          <w:rFonts w:ascii="Times New Roman" w:hAnsi="Times New Roman"/>
          <w:position w:val="-1"/>
          <w:sz w:val="24"/>
          <w:szCs w:val="24"/>
        </w:rPr>
        <w:t xml:space="preserve">] </w:t>
      </w:r>
      <w:r w:rsidR="00E2265F" w:rsidRPr="00C77DF2">
        <w:rPr>
          <w:rFonts w:ascii="Times New Roman" w:hAnsi="Times New Roman"/>
          <w:bCs/>
          <w:sz w:val="24"/>
          <w:szCs w:val="24"/>
          <w:lang w:eastAsia="id-ID"/>
        </w:rPr>
        <w:t xml:space="preserve">Laporan Hibah Bersaing tahun  I (2015)  dan  tahun II (2016)  </w:t>
      </w:r>
    </w:p>
    <w:p w:rsidR="00E2265F" w:rsidRPr="00C77DF2" w:rsidRDefault="00E2265F" w:rsidP="00DB1DF1">
      <w:pPr>
        <w:spacing w:after="0" w:line="240" w:lineRule="auto"/>
        <w:ind w:left="709" w:hanging="709"/>
        <w:jc w:val="both"/>
        <w:rPr>
          <w:rFonts w:ascii="Times New Roman" w:hAnsi="Times New Roman"/>
          <w:sz w:val="24"/>
          <w:szCs w:val="24"/>
        </w:rPr>
      </w:pPr>
    </w:p>
    <w:p w:rsidR="00E2265F" w:rsidRPr="00C77DF2" w:rsidRDefault="00160771" w:rsidP="00160771">
      <w:pPr>
        <w:spacing w:after="0" w:line="240" w:lineRule="auto"/>
        <w:ind w:left="426" w:hanging="426"/>
        <w:jc w:val="both"/>
        <w:rPr>
          <w:rFonts w:ascii="Times New Roman" w:hAnsi="Times New Roman"/>
          <w:sz w:val="24"/>
          <w:szCs w:val="24"/>
        </w:rPr>
      </w:pPr>
      <w:r>
        <w:rPr>
          <w:rFonts w:ascii="Times New Roman" w:hAnsi="Times New Roman"/>
          <w:sz w:val="24"/>
          <w:szCs w:val="24"/>
          <w:lang w:val="en-US"/>
        </w:rPr>
        <w:t>[3</w:t>
      </w:r>
      <w:proofErr w:type="gramStart"/>
      <w:r>
        <w:rPr>
          <w:rFonts w:ascii="Times New Roman" w:hAnsi="Times New Roman"/>
          <w:sz w:val="24"/>
          <w:szCs w:val="24"/>
          <w:lang w:val="en-US"/>
        </w:rPr>
        <w:t xml:space="preserve">]  </w:t>
      </w:r>
      <w:r w:rsidR="00E2265F" w:rsidRPr="00C77DF2">
        <w:rPr>
          <w:rFonts w:ascii="Times New Roman" w:hAnsi="Times New Roman"/>
          <w:sz w:val="24"/>
          <w:szCs w:val="24"/>
        </w:rPr>
        <w:t>Pulat</w:t>
      </w:r>
      <w:proofErr w:type="gramEnd"/>
      <w:r w:rsidR="00E2265F" w:rsidRPr="00C77DF2">
        <w:rPr>
          <w:rFonts w:ascii="Times New Roman" w:hAnsi="Times New Roman"/>
          <w:sz w:val="24"/>
          <w:szCs w:val="24"/>
        </w:rPr>
        <w:t xml:space="preserve">, B.M. 1997. </w:t>
      </w:r>
      <w:r w:rsidR="00E2265F" w:rsidRPr="00C77DF2">
        <w:rPr>
          <w:rFonts w:ascii="Times New Roman" w:hAnsi="Times New Roman"/>
          <w:i/>
          <w:sz w:val="24"/>
          <w:szCs w:val="24"/>
        </w:rPr>
        <w:t>Fundamental of Industrial Ergonomics</w:t>
      </w:r>
      <w:r w:rsidR="00E2265F" w:rsidRPr="00C77DF2">
        <w:rPr>
          <w:rFonts w:ascii="Times New Roman" w:hAnsi="Times New Roman"/>
          <w:sz w:val="24"/>
          <w:szCs w:val="24"/>
        </w:rPr>
        <w:t>. Second Edition. USA: Waveland Press, Inc.</w:t>
      </w:r>
    </w:p>
    <w:p w:rsidR="00E2265F" w:rsidRPr="00C77DF2" w:rsidRDefault="00E2265F" w:rsidP="00DB1DF1">
      <w:pPr>
        <w:spacing w:before="24" w:after="0" w:line="240" w:lineRule="auto"/>
        <w:ind w:right="313"/>
        <w:jc w:val="both"/>
        <w:rPr>
          <w:rFonts w:ascii="Times New Roman" w:hAnsi="Times New Roman"/>
          <w:color w:val="2A2A2A"/>
          <w:sz w:val="24"/>
          <w:szCs w:val="24"/>
          <w:shd w:val="clear" w:color="auto" w:fill="FFFFFF"/>
        </w:rPr>
      </w:pPr>
    </w:p>
    <w:p w:rsidR="00E2265F" w:rsidRPr="00C77DF2" w:rsidRDefault="00160771" w:rsidP="00DB1DF1">
      <w:pPr>
        <w:autoSpaceDE w:val="0"/>
        <w:autoSpaceDN w:val="0"/>
        <w:adjustRightInd w:val="0"/>
        <w:spacing w:after="0" w:line="240" w:lineRule="auto"/>
        <w:rPr>
          <w:rFonts w:ascii="Times New Roman" w:hAnsi="Times New Roman"/>
          <w:bCs/>
          <w:noProof/>
          <w:sz w:val="24"/>
          <w:szCs w:val="24"/>
        </w:rPr>
      </w:pPr>
      <w:r>
        <w:rPr>
          <w:rFonts w:ascii="Times New Roman" w:hAnsi="Times New Roman"/>
          <w:bCs/>
          <w:noProof/>
          <w:sz w:val="24"/>
          <w:szCs w:val="24"/>
          <w:lang w:val="en-US"/>
        </w:rPr>
        <w:t xml:space="preserve">[4]   </w:t>
      </w:r>
      <w:r w:rsidR="00E2265F" w:rsidRPr="00C77DF2">
        <w:rPr>
          <w:rFonts w:ascii="Times New Roman" w:hAnsi="Times New Roman"/>
          <w:bCs/>
          <w:noProof/>
          <w:sz w:val="24"/>
          <w:szCs w:val="24"/>
        </w:rPr>
        <w:t xml:space="preserve">Stevenson, M.G. 2003. </w:t>
      </w:r>
      <w:r w:rsidR="00E2265F" w:rsidRPr="00C77DF2">
        <w:rPr>
          <w:rFonts w:ascii="Times New Roman" w:hAnsi="Times New Roman"/>
          <w:bCs/>
          <w:i/>
          <w:noProof/>
          <w:sz w:val="24"/>
          <w:szCs w:val="24"/>
        </w:rPr>
        <w:t>Notes on the Principles of Ergonomics</w:t>
      </w:r>
      <w:r w:rsidR="00E2265F" w:rsidRPr="00C77DF2">
        <w:rPr>
          <w:rFonts w:ascii="Times New Roman" w:hAnsi="Times New Roman"/>
          <w:bCs/>
          <w:noProof/>
          <w:sz w:val="24"/>
          <w:szCs w:val="24"/>
        </w:rPr>
        <w:t>. Publisher: Mike</w:t>
      </w:r>
    </w:p>
    <w:p w:rsidR="00E2265F" w:rsidRPr="00C77DF2" w:rsidRDefault="00E2265F" w:rsidP="00160771">
      <w:pPr>
        <w:autoSpaceDE w:val="0"/>
        <w:autoSpaceDN w:val="0"/>
        <w:adjustRightInd w:val="0"/>
        <w:spacing w:after="0" w:line="240" w:lineRule="auto"/>
        <w:ind w:firstLine="426"/>
        <w:rPr>
          <w:rFonts w:ascii="Times New Roman" w:hAnsi="Times New Roman"/>
          <w:bCs/>
          <w:sz w:val="24"/>
          <w:szCs w:val="24"/>
          <w:lang w:eastAsia="id-ID"/>
        </w:rPr>
      </w:pPr>
      <w:r w:rsidRPr="00C77DF2">
        <w:rPr>
          <w:rFonts w:ascii="Times New Roman" w:hAnsi="Times New Roman"/>
          <w:bCs/>
          <w:noProof/>
          <w:sz w:val="24"/>
          <w:szCs w:val="24"/>
        </w:rPr>
        <w:t xml:space="preserve"> Stevenson Ergonomics</w:t>
      </w:r>
      <w:r w:rsidRPr="00C77DF2">
        <w:rPr>
          <w:rFonts w:ascii="Times New Roman" w:hAnsi="Times New Roman"/>
          <w:bCs/>
          <w:sz w:val="24"/>
          <w:szCs w:val="24"/>
          <w:lang w:eastAsia="id-ID"/>
        </w:rPr>
        <w:t xml:space="preserve"> </w:t>
      </w:r>
    </w:p>
    <w:p w:rsidR="00E2265F" w:rsidRPr="00C77DF2" w:rsidRDefault="00E2265F" w:rsidP="00DB1DF1">
      <w:pPr>
        <w:autoSpaceDE w:val="0"/>
        <w:autoSpaceDN w:val="0"/>
        <w:adjustRightInd w:val="0"/>
        <w:spacing w:after="0" w:line="240" w:lineRule="auto"/>
        <w:rPr>
          <w:rFonts w:ascii="Times New Roman" w:hAnsi="Times New Roman"/>
          <w:bCs/>
          <w:sz w:val="24"/>
          <w:szCs w:val="24"/>
          <w:lang w:eastAsia="id-ID"/>
        </w:rPr>
      </w:pPr>
    </w:p>
    <w:p w:rsidR="00E2265F" w:rsidRPr="00C77DF2" w:rsidRDefault="00160771" w:rsidP="00DB1DF1">
      <w:pPr>
        <w:autoSpaceDE w:val="0"/>
        <w:autoSpaceDN w:val="0"/>
        <w:adjustRightInd w:val="0"/>
        <w:spacing w:after="0" w:line="240" w:lineRule="auto"/>
        <w:rPr>
          <w:rFonts w:ascii="Times New Roman" w:hAnsi="Times New Roman"/>
          <w:i/>
          <w:sz w:val="24"/>
          <w:szCs w:val="24"/>
        </w:rPr>
      </w:pPr>
      <w:r>
        <w:rPr>
          <w:rFonts w:ascii="Times New Roman" w:hAnsi="Times New Roman"/>
          <w:sz w:val="24"/>
          <w:szCs w:val="24"/>
          <w:lang w:val="en-US"/>
        </w:rPr>
        <w:t xml:space="preserve">[5]   </w:t>
      </w:r>
      <w:r w:rsidR="00E2265F" w:rsidRPr="00C77DF2">
        <w:rPr>
          <w:rFonts w:ascii="Times New Roman" w:hAnsi="Times New Roman"/>
          <w:sz w:val="24"/>
          <w:szCs w:val="24"/>
        </w:rPr>
        <w:t xml:space="preserve">Tarwaka. 2011. </w:t>
      </w:r>
      <w:r w:rsidR="00E2265F" w:rsidRPr="00C77DF2">
        <w:rPr>
          <w:rFonts w:ascii="Times New Roman" w:hAnsi="Times New Roman"/>
          <w:i/>
          <w:sz w:val="24"/>
          <w:szCs w:val="24"/>
        </w:rPr>
        <w:t>Ergonomi Industri: Dasar-dasar Pengetahuan Ergonomi dan Aplikasi</w:t>
      </w:r>
    </w:p>
    <w:p w:rsidR="00E2265F" w:rsidRPr="00C77DF2" w:rsidRDefault="00E2265F" w:rsidP="00160771">
      <w:pPr>
        <w:autoSpaceDE w:val="0"/>
        <w:autoSpaceDN w:val="0"/>
        <w:adjustRightInd w:val="0"/>
        <w:spacing w:after="0" w:line="240" w:lineRule="auto"/>
        <w:ind w:left="426"/>
        <w:rPr>
          <w:rFonts w:ascii="Times New Roman" w:hAnsi="Times New Roman"/>
          <w:sz w:val="24"/>
          <w:szCs w:val="24"/>
        </w:rPr>
      </w:pPr>
      <w:r w:rsidRPr="00C77DF2">
        <w:rPr>
          <w:rFonts w:ascii="Times New Roman" w:hAnsi="Times New Roman"/>
          <w:i/>
          <w:sz w:val="24"/>
          <w:szCs w:val="24"/>
        </w:rPr>
        <w:t xml:space="preserve"> di Tempat Kerja</w:t>
      </w:r>
      <w:r w:rsidRPr="00C77DF2">
        <w:rPr>
          <w:rFonts w:ascii="Times New Roman" w:hAnsi="Times New Roman"/>
          <w:sz w:val="24"/>
          <w:szCs w:val="24"/>
        </w:rPr>
        <w:t>. Surakarta: Harapan Press</w:t>
      </w:r>
    </w:p>
    <w:p w:rsidR="00E2265F" w:rsidRPr="00C77DF2" w:rsidRDefault="00E2265F" w:rsidP="006E0AE8">
      <w:pPr>
        <w:autoSpaceDE w:val="0"/>
        <w:autoSpaceDN w:val="0"/>
        <w:adjustRightInd w:val="0"/>
        <w:spacing w:after="0" w:line="360" w:lineRule="auto"/>
        <w:ind w:firstLine="720"/>
        <w:rPr>
          <w:rFonts w:ascii="Times New Roman" w:hAnsi="Times New Roman"/>
          <w:sz w:val="24"/>
          <w:szCs w:val="24"/>
        </w:rPr>
      </w:pPr>
    </w:p>
    <w:p w:rsidR="00E2265F" w:rsidRPr="00C77DF2" w:rsidRDefault="00E2265F" w:rsidP="006E0AE8">
      <w:pPr>
        <w:autoSpaceDE w:val="0"/>
        <w:autoSpaceDN w:val="0"/>
        <w:adjustRightInd w:val="0"/>
        <w:spacing w:after="0" w:line="360" w:lineRule="auto"/>
        <w:ind w:firstLine="720"/>
        <w:rPr>
          <w:rFonts w:ascii="Times New Roman" w:hAnsi="Times New Roman"/>
          <w:bCs/>
          <w:sz w:val="24"/>
          <w:szCs w:val="24"/>
          <w:lang w:eastAsia="id-ID"/>
        </w:rPr>
      </w:pPr>
    </w:p>
    <w:p w:rsidR="00DA73E7" w:rsidRDefault="00DA73E7"/>
    <w:sectPr w:rsidR="00DA73E7" w:rsidSect="00DA73E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Bold">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0309A8"/>
    <w:multiLevelType w:val="hybridMultilevel"/>
    <w:tmpl w:val="4B464792"/>
    <w:lvl w:ilvl="0" w:tplc="04210019">
      <w:start w:val="1"/>
      <w:numFmt w:val="lowerLetter"/>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
    <w:nsid w:val="22CA5B5F"/>
    <w:multiLevelType w:val="hybridMultilevel"/>
    <w:tmpl w:val="2DCAEF02"/>
    <w:lvl w:ilvl="0" w:tplc="04210019">
      <w:start w:val="1"/>
      <w:numFmt w:val="lowerLetter"/>
      <w:lvlText w:val="%1."/>
      <w:lvlJc w:val="left"/>
      <w:pPr>
        <w:ind w:left="852" w:hanging="360"/>
      </w:pPr>
    </w:lvl>
    <w:lvl w:ilvl="1" w:tplc="04210019" w:tentative="1">
      <w:start w:val="1"/>
      <w:numFmt w:val="lowerLetter"/>
      <w:lvlText w:val="%2."/>
      <w:lvlJc w:val="left"/>
      <w:pPr>
        <w:ind w:left="1572" w:hanging="360"/>
      </w:pPr>
    </w:lvl>
    <w:lvl w:ilvl="2" w:tplc="0421001B" w:tentative="1">
      <w:start w:val="1"/>
      <w:numFmt w:val="lowerRoman"/>
      <w:lvlText w:val="%3."/>
      <w:lvlJc w:val="right"/>
      <w:pPr>
        <w:ind w:left="2292" w:hanging="180"/>
      </w:pPr>
    </w:lvl>
    <w:lvl w:ilvl="3" w:tplc="0421000F" w:tentative="1">
      <w:start w:val="1"/>
      <w:numFmt w:val="decimal"/>
      <w:lvlText w:val="%4."/>
      <w:lvlJc w:val="left"/>
      <w:pPr>
        <w:ind w:left="3012" w:hanging="360"/>
      </w:pPr>
    </w:lvl>
    <w:lvl w:ilvl="4" w:tplc="04210019" w:tentative="1">
      <w:start w:val="1"/>
      <w:numFmt w:val="lowerLetter"/>
      <w:lvlText w:val="%5."/>
      <w:lvlJc w:val="left"/>
      <w:pPr>
        <w:ind w:left="3732" w:hanging="360"/>
      </w:pPr>
    </w:lvl>
    <w:lvl w:ilvl="5" w:tplc="0421001B" w:tentative="1">
      <w:start w:val="1"/>
      <w:numFmt w:val="lowerRoman"/>
      <w:lvlText w:val="%6."/>
      <w:lvlJc w:val="right"/>
      <w:pPr>
        <w:ind w:left="4452" w:hanging="180"/>
      </w:pPr>
    </w:lvl>
    <w:lvl w:ilvl="6" w:tplc="0421000F" w:tentative="1">
      <w:start w:val="1"/>
      <w:numFmt w:val="decimal"/>
      <w:lvlText w:val="%7."/>
      <w:lvlJc w:val="left"/>
      <w:pPr>
        <w:ind w:left="5172" w:hanging="360"/>
      </w:pPr>
    </w:lvl>
    <w:lvl w:ilvl="7" w:tplc="04210019" w:tentative="1">
      <w:start w:val="1"/>
      <w:numFmt w:val="lowerLetter"/>
      <w:lvlText w:val="%8."/>
      <w:lvlJc w:val="left"/>
      <w:pPr>
        <w:ind w:left="5892" w:hanging="360"/>
      </w:pPr>
    </w:lvl>
    <w:lvl w:ilvl="8" w:tplc="0421001B" w:tentative="1">
      <w:start w:val="1"/>
      <w:numFmt w:val="lowerRoman"/>
      <w:lvlText w:val="%9."/>
      <w:lvlJc w:val="right"/>
      <w:pPr>
        <w:ind w:left="6612" w:hanging="180"/>
      </w:pPr>
    </w:lvl>
  </w:abstractNum>
  <w:abstractNum w:abstractNumId="2">
    <w:nsid w:val="498F2FC7"/>
    <w:multiLevelType w:val="hybridMultilevel"/>
    <w:tmpl w:val="597694D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4E1361C6"/>
    <w:multiLevelType w:val="hybridMultilevel"/>
    <w:tmpl w:val="8AC8A158"/>
    <w:lvl w:ilvl="0" w:tplc="0421000F">
      <w:start w:val="1"/>
      <w:numFmt w:val="decimal"/>
      <w:lvlText w:val="%1."/>
      <w:lvlJc w:val="left"/>
      <w:pPr>
        <w:ind w:left="36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E2265F"/>
    <w:rsid w:val="00160771"/>
    <w:rsid w:val="005C79F5"/>
    <w:rsid w:val="00604F4C"/>
    <w:rsid w:val="006E0AE8"/>
    <w:rsid w:val="00770152"/>
    <w:rsid w:val="008A062A"/>
    <w:rsid w:val="008F54CB"/>
    <w:rsid w:val="00DA73E7"/>
    <w:rsid w:val="00DB1DF1"/>
    <w:rsid w:val="00E226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65F"/>
    <w:rPr>
      <w:rFonts w:ascii="Calibri" w:eastAsia="Calibri" w:hAnsi="Calibri" w:cs="Times New Roman"/>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265F"/>
    <w:pPr>
      <w:spacing w:after="0" w:line="240" w:lineRule="auto"/>
      <w:ind w:left="720"/>
      <w:contextualSpacing/>
    </w:pPr>
    <w:rPr>
      <w:rFonts w:ascii="Times New Roman" w:eastAsia="Times New Roman" w:hAnsi="Times New Roman"/>
      <w:sz w:val="24"/>
      <w:szCs w:val="24"/>
      <w:lang w:val="en-US"/>
    </w:rPr>
  </w:style>
  <w:style w:type="character" w:styleId="Hyperlink">
    <w:name w:val="Hyperlink"/>
    <w:unhideWhenUsed/>
    <w:rsid w:val="00E2265F"/>
    <w:rPr>
      <w:color w:val="0000FF"/>
      <w:u w:val="single"/>
    </w:rPr>
  </w:style>
  <w:style w:type="paragraph" w:customStyle="1" w:styleId="Default">
    <w:name w:val="Default"/>
    <w:rsid w:val="00E2265F"/>
    <w:pPr>
      <w:autoSpaceDE w:val="0"/>
      <w:autoSpaceDN w:val="0"/>
      <w:adjustRightInd w:val="0"/>
      <w:spacing w:after="0" w:line="240" w:lineRule="auto"/>
    </w:pPr>
    <w:rPr>
      <w:rFonts w:ascii="Times New Roman" w:eastAsia="Calibri" w:hAnsi="Times New Roman" w:cs="Times New Roman"/>
      <w:color w:val="000000"/>
      <w:sz w:val="24"/>
      <w:szCs w:val="24"/>
      <w:lang w:val="id-ID"/>
    </w:rPr>
  </w:style>
  <w:style w:type="paragraph" w:styleId="BodyTextIndent">
    <w:name w:val="Body Text Indent"/>
    <w:basedOn w:val="Normal"/>
    <w:link w:val="BodyTextIndentChar"/>
    <w:unhideWhenUsed/>
    <w:rsid w:val="00E2265F"/>
    <w:pPr>
      <w:spacing w:after="120"/>
      <w:ind w:left="283"/>
    </w:pPr>
  </w:style>
  <w:style w:type="character" w:customStyle="1" w:styleId="BodyTextIndentChar">
    <w:name w:val="Body Text Indent Char"/>
    <w:basedOn w:val="DefaultParagraphFont"/>
    <w:link w:val="BodyTextIndent"/>
    <w:rsid w:val="00E2265F"/>
    <w:rPr>
      <w:rFonts w:ascii="Calibri" w:eastAsia="Calibri" w:hAnsi="Calibri" w:cs="Times New Roman"/>
    </w:rPr>
  </w:style>
  <w:style w:type="paragraph" w:styleId="BalloonText">
    <w:name w:val="Balloon Text"/>
    <w:basedOn w:val="Normal"/>
    <w:link w:val="BalloonTextChar"/>
    <w:uiPriority w:val="99"/>
    <w:semiHidden/>
    <w:unhideWhenUsed/>
    <w:rsid w:val="00E226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65F"/>
    <w:rPr>
      <w:rFonts w:ascii="Tahoma" w:eastAsia="Calibri" w:hAnsi="Tahoma" w:cs="Tahoma"/>
      <w:sz w:val="16"/>
      <w:szCs w:val="16"/>
      <w:lang w:val="id-ID"/>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mailto:adsayoga@yahoo.com" TargetMode="External"/><Relationship Id="rId10" Type="http://schemas.openxmlformats.org/officeDocument/2006/relationships/hyperlink" Target="https://travel.kompas.com/read/2012/05/24/15510540/desa.ungga.sohor.karena.kerajinan.perak" TargetMode="External"/><Relationship Id="rId4" Type="http://schemas.openxmlformats.org/officeDocument/2006/relationships/webSettings" Target="webSettings.xml"/><Relationship Id="rId9" Type="http://schemas.openxmlformats.org/officeDocument/2006/relationships/hyperlink" Target="http://kompa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9</Pages>
  <Words>2728</Words>
  <Characters>15555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2019-02-21T18:07:00Z</dcterms:created>
  <dcterms:modified xsi:type="dcterms:W3CDTF">2019-02-25T18:43:00Z</dcterms:modified>
</cp:coreProperties>
</file>